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C7C0" w14:textId="77777777" w:rsidR="00AA453F" w:rsidRPr="00E77DDF" w:rsidRDefault="00AA453F" w:rsidP="00AA453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E77DDF">
        <w:rPr>
          <w:rFonts w:ascii="Times New Roman" w:hAnsi="Times New Roman"/>
          <w:b/>
          <w:bCs/>
          <w:sz w:val="36"/>
          <w:szCs w:val="36"/>
        </w:rPr>
        <w:t xml:space="preserve">STANDARDY OCHRONY MAŁOLETNICH </w:t>
      </w:r>
    </w:p>
    <w:p w14:paraId="3308C9FF" w14:textId="77777777" w:rsidR="00AA453F" w:rsidRDefault="00AA453F" w:rsidP="00AA453F">
      <w:pPr>
        <w:jc w:val="center"/>
        <w:rPr>
          <w:rFonts w:ascii="Times New Roman" w:hAnsi="Times New Roman"/>
        </w:rPr>
      </w:pPr>
    </w:p>
    <w:p w14:paraId="733A0CC8" w14:textId="77777777" w:rsidR="00AA453F" w:rsidRPr="007668A9" w:rsidRDefault="00AA453F" w:rsidP="00AA453F">
      <w:pPr>
        <w:jc w:val="center"/>
        <w:rPr>
          <w:rFonts w:ascii="Times New Roman" w:hAnsi="Times New Roman"/>
        </w:rPr>
      </w:pPr>
      <w:r w:rsidRPr="007668A9">
        <w:rPr>
          <w:rFonts w:ascii="Times New Roman" w:hAnsi="Times New Roman"/>
        </w:rPr>
        <w:t>OBOWIĄZUJĄC</w:t>
      </w:r>
      <w:r>
        <w:rPr>
          <w:rFonts w:ascii="Times New Roman" w:hAnsi="Times New Roman"/>
        </w:rPr>
        <w:t>E</w:t>
      </w:r>
    </w:p>
    <w:p w14:paraId="150949FF" w14:textId="77777777" w:rsidR="00AA453F" w:rsidRPr="007668A9" w:rsidRDefault="00AA453F" w:rsidP="00AA453F">
      <w:pPr>
        <w:jc w:val="center"/>
        <w:rPr>
          <w:rFonts w:ascii="Times New Roman" w:hAnsi="Times New Roman"/>
        </w:rPr>
      </w:pPr>
      <w:r w:rsidRPr="007668A9">
        <w:rPr>
          <w:rFonts w:ascii="Times New Roman" w:hAnsi="Times New Roman"/>
        </w:rPr>
        <w:t xml:space="preserve">w </w:t>
      </w:r>
    </w:p>
    <w:p w14:paraId="20688080" w14:textId="77777777" w:rsidR="00AA453F" w:rsidRPr="007668A9" w:rsidRDefault="00AA453F" w:rsidP="00AA453F">
      <w:pPr>
        <w:pStyle w:val="Akapitzli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165F34" w14:textId="77777777" w:rsidR="00AA453F" w:rsidRPr="007668A9" w:rsidRDefault="00AA453F" w:rsidP="00AA453F">
      <w:pPr>
        <w:pStyle w:val="Akapitzli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4F2A47" w14:textId="025CEA36" w:rsidR="00AA453F" w:rsidRPr="00633BB1" w:rsidRDefault="00633BB1" w:rsidP="00633BB1">
      <w:pPr>
        <w:pStyle w:val="Akapitzli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Placówka Opiekuńczo – Wychowawcza „</w:t>
      </w:r>
      <w:r w:rsidR="00010427">
        <w:rPr>
          <w:rFonts w:ascii="Times New Roman" w:hAnsi="Times New Roman"/>
          <w:b/>
          <w:bCs/>
          <w:sz w:val="24"/>
          <w:szCs w:val="24"/>
        </w:rPr>
        <w:t>Małgosia</w:t>
      </w:r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7D15BE34" w14:textId="77777777" w:rsidR="00AA453F" w:rsidRPr="007668A9" w:rsidRDefault="00AA453F" w:rsidP="00AA453F">
      <w:pPr>
        <w:jc w:val="center"/>
        <w:rPr>
          <w:rFonts w:ascii="Times New Roman" w:hAnsi="Times New Roman"/>
        </w:rPr>
      </w:pPr>
      <w:r w:rsidRPr="007668A9">
        <w:rPr>
          <w:rFonts w:ascii="Times New Roman" w:hAnsi="Times New Roman"/>
        </w:rPr>
        <w:t xml:space="preserve">……………………………....................................................................................………. </w:t>
      </w:r>
      <w:r w:rsidRPr="007668A9">
        <w:rPr>
          <w:rFonts w:ascii="Times New Roman" w:hAnsi="Times New Roman"/>
          <w:b/>
        </w:rPr>
        <w:br/>
      </w:r>
      <w:r w:rsidRPr="007668A9">
        <w:rPr>
          <w:rFonts w:ascii="Times New Roman" w:hAnsi="Times New Roman"/>
          <w:i/>
          <w:iCs/>
          <w:sz w:val="16"/>
          <w:szCs w:val="18"/>
        </w:rPr>
        <w:t xml:space="preserve">(nazwa </w:t>
      </w:r>
      <w:r>
        <w:rPr>
          <w:rFonts w:ascii="Times New Roman" w:hAnsi="Times New Roman"/>
          <w:i/>
          <w:iCs/>
          <w:sz w:val="16"/>
          <w:szCs w:val="18"/>
        </w:rPr>
        <w:t>placówki</w:t>
      </w:r>
      <w:r w:rsidRPr="007668A9">
        <w:rPr>
          <w:rFonts w:ascii="Times New Roman" w:hAnsi="Times New Roman"/>
          <w:i/>
          <w:iCs/>
          <w:sz w:val="16"/>
          <w:szCs w:val="18"/>
        </w:rPr>
        <w:t>)</w:t>
      </w:r>
    </w:p>
    <w:p w14:paraId="462EDDFB" w14:textId="77777777" w:rsidR="00AA453F" w:rsidRPr="007668A9" w:rsidRDefault="00AA453F" w:rsidP="00AA453F">
      <w:pPr>
        <w:jc w:val="center"/>
        <w:rPr>
          <w:rFonts w:ascii="Times New Roman" w:hAnsi="Times New Roman"/>
          <w:b/>
          <w:bCs/>
        </w:rPr>
      </w:pPr>
    </w:p>
    <w:p w14:paraId="0F06C13A" w14:textId="24703C29" w:rsidR="00AA453F" w:rsidRPr="007668A9" w:rsidRDefault="00633BB1" w:rsidP="00AA453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Ul. Brzezie 35D, 87-880 Brześć Kujawski </w:t>
      </w:r>
    </w:p>
    <w:p w14:paraId="112F75C9" w14:textId="77777777" w:rsidR="00AA453F" w:rsidRPr="007668A9" w:rsidRDefault="00AA453F" w:rsidP="00AA453F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7668A9">
        <w:rPr>
          <w:rFonts w:ascii="Times New Roman" w:hAnsi="Times New Roman"/>
        </w:rPr>
        <w:t>……………………………....................................................................................……….</w:t>
      </w:r>
    </w:p>
    <w:p w14:paraId="64C65DD5" w14:textId="77777777" w:rsidR="00AA453F" w:rsidRPr="007668A9" w:rsidRDefault="00AA453F" w:rsidP="00AA453F">
      <w:pPr>
        <w:jc w:val="center"/>
        <w:rPr>
          <w:rFonts w:ascii="Times New Roman" w:hAnsi="Times New Roman"/>
          <w:b/>
        </w:rPr>
      </w:pPr>
      <w:r w:rsidRPr="007668A9">
        <w:rPr>
          <w:rFonts w:ascii="Times New Roman" w:hAnsi="Times New Roman"/>
          <w:i/>
          <w:iCs/>
          <w:sz w:val="16"/>
          <w:szCs w:val="18"/>
        </w:rPr>
        <w:t>(siedziba: adres pocztowy)</w:t>
      </w:r>
    </w:p>
    <w:p w14:paraId="290AAEF7" w14:textId="77777777" w:rsidR="00AA453F" w:rsidRPr="007668A9" w:rsidRDefault="00AA453F" w:rsidP="00AA453F">
      <w:pPr>
        <w:rPr>
          <w:rFonts w:ascii="Times New Roman" w:hAnsi="Times New Roman"/>
        </w:rPr>
      </w:pPr>
    </w:p>
    <w:p w14:paraId="19E6F381" w14:textId="77777777" w:rsidR="00AA453F" w:rsidRPr="007668A9" w:rsidRDefault="00AA453F" w:rsidP="00AA453F">
      <w:pPr>
        <w:rPr>
          <w:rFonts w:ascii="Times New Roman" w:hAnsi="Times New Roman"/>
        </w:rPr>
      </w:pPr>
    </w:p>
    <w:p w14:paraId="4C185110" w14:textId="77777777" w:rsidR="00AA453F" w:rsidRPr="007668A9" w:rsidRDefault="00AA453F" w:rsidP="00AA453F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7668A9">
        <w:rPr>
          <w:rFonts w:ascii="Times New Roman" w:hAnsi="Times New Roman"/>
        </w:rPr>
        <w:t>……………………………....................................................................................……….</w:t>
      </w:r>
    </w:p>
    <w:p w14:paraId="5BEAAB4D" w14:textId="77777777" w:rsidR="00AA453F" w:rsidRPr="007668A9" w:rsidRDefault="00AA453F" w:rsidP="00AA453F">
      <w:pPr>
        <w:jc w:val="center"/>
        <w:rPr>
          <w:rFonts w:ascii="Times New Roman" w:hAnsi="Times New Roman"/>
          <w:b/>
        </w:rPr>
      </w:pPr>
      <w:r w:rsidRPr="007668A9">
        <w:rPr>
          <w:rFonts w:ascii="Times New Roman" w:hAnsi="Times New Roman"/>
          <w:i/>
          <w:iCs/>
          <w:sz w:val="16"/>
          <w:szCs w:val="18"/>
        </w:rPr>
        <w:t>(data wprowadzenia)</w:t>
      </w:r>
    </w:p>
    <w:p w14:paraId="54BA96AB" w14:textId="77777777" w:rsidR="00AA453F" w:rsidRPr="007668A9" w:rsidRDefault="00AA453F" w:rsidP="00AA453F">
      <w:pPr>
        <w:rPr>
          <w:rFonts w:ascii="Times New Roman" w:hAnsi="Times New Roman"/>
        </w:rPr>
      </w:pPr>
    </w:p>
    <w:p w14:paraId="1532F4F7" w14:textId="77777777" w:rsidR="00AA453F" w:rsidRPr="007668A9" w:rsidRDefault="00AA453F" w:rsidP="00AA453F">
      <w:pPr>
        <w:rPr>
          <w:rFonts w:ascii="Times New Roman" w:hAnsi="Times New Roman"/>
        </w:rPr>
      </w:pPr>
    </w:p>
    <w:p w14:paraId="5EEC6F36" w14:textId="77777777" w:rsidR="00AA453F" w:rsidRPr="007668A9" w:rsidRDefault="00AA453F" w:rsidP="00AA453F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7668A9">
        <w:rPr>
          <w:rFonts w:ascii="Times New Roman" w:hAnsi="Times New Roman"/>
        </w:rPr>
        <w:t>……………………………....................................................................................……….</w:t>
      </w:r>
    </w:p>
    <w:p w14:paraId="2F734F66" w14:textId="77777777" w:rsidR="00AA453F" w:rsidRPr="007668A9" w:rsidRDefault="00AA453F" w:rsidP="00AA453F">
      <w:pPr>
        <w:jc w:val="center"/>
        <w:rPr>
          <w:rFonts w:ascii="Times New Roman" w:hAnsi="Times New Roman"/>
          <w:b/>
        </w:rPr>
      </w:pPr>
      <w:r w:rsidRPr="007668A9">
        <w:rPr>
          <w:rFonts w:ascii="Times New Roman" w:hAnsi="Times New Roman"/>
          <w:i/>
          <w:iCs/>
          <w:sz w:val="16"/>
          <w:szCs w:val="18"/>
        </w:rPr>
        <w:t>(podpis)</w:t>
      </w:r>
    </w:p>
    <w:p w14:paraId="75B9BB4B" w14:textId="77777777" w:rsidR="00AA453F" w:rsidRPr="007668A9" w:rsidRDefault="00AA453F" w:rsidP="00AA453F">
      <w:pPr>
        <w:jc w:val="center"/>
        <w:rPr>
          <w:rFonts w:ascii="Times New Roman" w:hAnsi="Times New Roman"/>
        </w:rPr>
      </w:pPr>
    </w:p>
    <w:p w14:paraId="715311C5" w14:textId="77777777" w:rsidR="00AA453F" w:rsidRDefault="00AA453F" w:rsidP="00AA453F">
      <w:pPr>
        <w:jc w:val="center"/>
        <w:rPr>
          <w:rFonts w:ascii="Times New Roman" w:hAnsi="Times New Roman"/>
        </w:rPr>
      </w:pPr>
    </w:p>
    <w:p w14:paraId="1ADDB791" w14:textId="77777777" w:rsidR="00AA453F" w:rsidRDefault="00AA453F" w:rsidP="00AA453F">
      <w:pPr>
        <w:jc w:val="center"/>
        <w:rPr>
          <w:rFonts w:ascii="Times New Roman" w:hAnsi="Times New Roman"/>
        </w:rPr>
      </w:pPr>
    </w:p>
    <w:p w14:paraId="1B8C396B" w14:textId="77777777" w:rsidR="000973E8" w:rsidRPr="00E77DDF" w:rsidRDefault="000973E8" w:rsidP="000973E8">
      <w:pPr>
        <w:jc w:val="center"/>
        <w:rPr>
          <w:rFonts w:ascii="Times New Roman" w:hAnsi="Times New Roman"/>
          <w:b/>
          <w:bCs/>
          <w:u w:val="single"/>
        </w:rPr>
      </w:pPr>
      <w:bookmarkStart w:id="0" w:name="_Hlk129864109"/>
      <w:bookmarkStart w:id="1" w:name="_Hlk155776053"/>
      <w:r w:rsidRPr="00E77DDF">
        <w:rPr>
          <w:rFonts w:ascii="Times New Roman" w:hAnsi="Times New Roman"/>
          <w:b/>
          <w:bCs/>
          <w:u w:val="single"/>
        </w:rPr>
        <w:t>NA PODSTAWIE</w:t>
      </w:r>
    </w:p>
    <w:bookmarkEnd w:id="0"/>
    <w:p w14:paraId="6D836EDF" w14:textId="77777777" w:rsidR="000973E8" w:rsidRPr="00EF3142" w:rsidRDefault="000973E8" w:rsidP="000973E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F31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Ustawa z 13 maja 2016 r. o przeciwdziałaniu zagrożeniom przestępczością na tle seksualnym (Dz.U. z 2023 r. poz. 1304 ze zm.) – art. 22c, </w:t>
      </w:r>
      <w:hyperlink r:id="rId8" w:anchor="c_0_k_0_t_0_d_0_r_8_o_0_a_1_u_0_p_0_l_0_i_0" w:tgtFrame="_blank" w:tooltip="Ustawa z dnia 13 maja 2016 r. o przeciwdziałaniu zagrożeniom przestępczością na tle seksualnym (tekst jedn.: Dz.U. z 2023 r., poz. 1304)" w:history="1">
        <w:r w:rsidRPr="00EF314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art. 22b. </w:t>
        </w:r>
      </w:hyperlink>
      <w:r w:rsidRPr="00EF31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6415945" w14:textId="77777777" w:rsidR="000973E8" w:rsidRDefault="000973E8" w:rsidP="000973E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F31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 z 28 lipca 2023 r. o zmianie ustawy - Kodeks rodzinny i opiekuńczy oraz niektórych innych ustaw (Dz.U. z 2023 r. poz. 1606) – art. 7 pkt 6. </w:t>
      </w:r>
    </w:p>
    <w:p w14:paraId="03BFAF3B" w14:textId="002F136F" w:rsidR="00501AE4" w:rsidRPr="00EF3142" w:rsidRDefault="00501AE4" w:rsidP="000973E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Poradnik Fundacji – Dajemy Dzieciom Siłę </w:t>
      </w:r>
    </w:p>
    <w:bookmarkEnd w:id="1"/>
    <w:p w14:paraId="65E51850" w14:textId="77777777" w:rsidR="00AA453F" w:rsidRDefault="00AA453F" w:rsidP="00AA453F">
      <w:pPr>
        <w:jc w:val="center"/>
        <w:rPr>
          <w:rFonts w:ascii="Times New Roman" w:hAnsi="Times New Roman"/>
        </w:rPr>
      </w:pPr>
    </w:p>
    <w:p w14:paraId="20E2AC5A" w14:textId="77777777" w:rsidR="00AA453F" w:rsidRPr="00E77DDF" w:rsidRDefault="00AA453F" w:rsidP="00AA453F">
      <w:pPr>
        <w:jc w:val="center"/>
        <w:rPr>
          <w:rFonts w:ascii="Times New Roman" w:hAnsi="Times New Roman"/>
          <w:b/>
          <w:bCs/>
          <w:u w:val="single"/>
        </w:rPr>
      </w:pPr>
      <w:r w:rsidRPr="00E77DDF">
        <w:rPr>
          <w:rFonts w:ascii="Times New Roman" w:hAnsi="Times New Roman"/>
          <w:b/>
          <w:bCs/>
          <w:u w:val="single"/>
        </w:rPr>
        <w:t>CEL</w:t>
      </w:r>
    </w:p>
    <w:p w14:paraId="32FAB2C4" w14:textId="53A7B68A" w:rsidR="00AA453F" w:rsidRDefault="00AA453F" w:rsidP="00AA45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Zapewnienie bezpieczeństwa małoletnim, dbałość o ich dobro, uwzględnianie potrzeb i podejmowanie działań w ich jak najlepszym interesie</w:t>
      </w:r>
    </w:p>
    <w:p w14:paraId="56A8DA46" w14:textId="77777777" w:rsidR="00AA453F" w:rsidRPr="00544525" w:rsidRDefault="00AA453F" w:rsidP="00AA453F">
      <w:pPr>
        <w:jc w:val="center"/>
        <w:rPr>
          <w:rFonts w:ascii="Times New Roman" w:hAnsi="Times New Roman" w:cs="Times New Roman"/>
        </w:rPr>
      </w:pPr>
    </w:p>
    <w:p w14:paraId="26CA9DCD" w14:textId="77777777" w:rsidR="00AA453F" w:rsidRPr="00544525" w:rsidRDefault="00AA453F" w:rsidP="00AA453F">
      <w:pPr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id w:val="-12832704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6DA6B5" w14:textId="6A6D6993" w:rsidR="009D6214" w:rsidRPr="00544525" w:rsidRDefault="009D6214" w:rsidP="00557D44">
          <w:pPr>
            <w:pStyle w:val="Nagwekspisutreci"/>
            <w:jc w:val="center"/>
            <w:rPr>
              <w:rFonts w:ascii="Times New Roman" w:hAnsi="Times New Roman" w:cs="Times New Roman"/>
              <w:color w:val="auto"/>
            </w:rPr>
          </w:pPr>
          <w:r w:rsidRPr="00544525">
            <w:rPr>
              <w:rFonts w:ascii="Times New Roman" w:hAnsi="Times New Roman" w:cs="Times New Roman"/>
              <w:color w:val="auto"/>
            </w:rPr>
            <w:t>Spis treści</w:t>
          </w:r>
        </w:p>
        <w:p w14:paraId="16D5C061" w14:textId="7FE2DE85" w:rsidR="001C1FB3" w:rsidRPr="001C1FB3" w:rsidRDefault="009D6214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502DE3">
            <w:rPr>
              <w:rFonts w:ascii="Times New Roman" w:hAnsi="Times New Roman" w:cs="Times New Roman"/>
            </w:rPr>
            <w:fldChar w:fldCharType="begin"/>
          </w:r>
          <w:r w:rsidRPr="00502DE3">
            <w:rPr>
              <w:rFonts w:ascii="Times New Roman" w:hAnsi="Times New Roman" w:cs="Times New Roman"/>
            </w:rPr>
            <w:instrText xml:space="preserve"> TOC \o "1-3" \h \z \u </w:instrText>
          </w:r>
          <w:r w:rsidRPr="00502DE3">
            <w:rPr>
              <w:rFonts w:ascii="Times New Roman" w:hAnsi="Times New Roman" w:cs="Times New Roman"/>
            </w:rPr>
            <w:fldChar w:fldCharType="separate"/>
          </w:r>
          <w:hyperlink w:anchor="_Toc159488724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_Toc159488724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4206E8" w14:textId="4BC00EB0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25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Obszary Standardów Ochrony Małoletnich przed krzywdzeniem.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_Toc159488725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0FB890" w14:textId="56FD4C05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26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II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_Toc159488726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2854B0" w14:textId="61A1872A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27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Słowniczek terminów.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_Toc159488727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45BED4" w14:textId="6496993A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28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III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_Toc159488728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B68B27" w14:textId="2DBC4746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29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Rozpoznawanie i reagowanie na czynniki ryzyka krzywdzenia dziecka.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_Toc159488729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054397" w14:textId="57B1C339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0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IV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_Toc159488730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FECB67" w14:textId="18367EB2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1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Zasady reagowania na przypadki podejrzenia, że małoletni doświadcza krzywdzenia. Procedury interwencji w przypadku krzywdzenia dziecka.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_Toc159488731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CDF634" w14:textId="6C0D568E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2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V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_Toc159488732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26ADCD1" w14:textId="48A45631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3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Procedury określające zakładanie „Niebieskie Karty”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_Toc159488733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A6130C" w14:textId="04414F8F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4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VI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_Toc159488734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358B07" w14:textId="196EAED7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5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Zasady ochrony wizerunku dziecka i danych osobowych małoletnich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_Toc159488735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2352F2" w14:textId="73DF63B1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6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VII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_Toc159488736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321217" w14:textId="1391A61E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7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Zasady bezpiecznego korzystania z Internetu i urządzeń elektronicznych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_Toc159488737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ECBFB7" w14:textId="5A98EDB2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8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VIII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_Toc159488738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83B4A3" w14:textId="06D9E452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9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Monitoring stosowania Standarów Ochrony Małoletnich przed krzywdzeniem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_Toc159488739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B58CEF" w14:textId="571628E9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0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IX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_Toc159488740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EC7DBE" w14:textId="60DBADB2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1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Przepisy końcowe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_Toc159488741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A0E8D2" w14:textId="7922BBAC" w:rsidR="001C1FB3" w:rsidRPr="001C1FB3" w:rsidRDefault="009A1FE1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2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Załączniki do Standardów Ochrony Małoletnich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_Toc159488742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109170" w14:textId="1FCFB278" w:rsidR="001C1FB3" w:rsidRPr="001C1FB3" w:rsidRDefault="009A1FE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3" w:history="1"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 xml:space="preserve">Załącznik nr 1 – Zasady </w:t>
            </w:r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bezpiecznej r</w:t>
            </w:r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 xml:space="preserve">ekrutacji </w:t>
            </w:r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pracowników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_Toc159488743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A844A9" w14:textId="13B951C9" w:rsidR="001C1FB3" w:rsidRPr="001C1FB3" w:rsidRDefault="009A1FE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4" w:history="1"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Załącznik nr 2 – Zasady bezpiecznych relacji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_Toc159488744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5EF278" w14:textId="3E0CB755" w:rsidR="001C1FB3" w:rsidRPr="001C1FB3" w:rsidRDefault="009A1FE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5" w:history="1"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Załącznik nr 3 – Karta interwencji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_Toc159488745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88AEBA" w14:textId="301760F8" w:rsidR="001C1FB3" w:rsidRPr="001C1FB3" w:rsidRDefault="009A1FE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6" w:history="1"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Załącznik nr 4 – Wytyczne dotyczące zasad ochrony wizerunku dziecka i danych osobowych dzieci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_Toc159488746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A3D3D6" w14:textId="15233699" w:rsidR="001C1FB3" w:rsidRPr="001C1FB3" w:rsidRDefault="009A1FE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7" w:history="1"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Załącznik nr 5 – Zasady bezpiecznego korzystania z Internetu i urządzeń elektronicznych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_Toc159488747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029069" w14:textId="6B6D9DFF" w:rsidR="001C1FB3" w:rsidRPr="001C1FB3" w:rsidRDefault="009A1FE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8" w:history="1"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Załącznik nr 6 – Niebieska Karta – procedury przeciwdziałania przemocy w rodzinie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_Toc159488748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6AD38C" w14:textId="19FAC7A3" w:rsidR="001C1FB3" w:rsidRPr="001C1FB3" w:rsidRDefault="009A1FE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9" w:history="1"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Załącznik nr 7 – Ankieta monitorująca poziom realizacji Standardów Ochrony Małoletnich przed krzywdzeniem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_Toc159488749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42A608" w14:textId="56408B4A" w:rsidR="001C1FB3" w:rsidRPr="001C1FB3" w:rsidRDefault="009A1FE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50" w:history="1"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Załącznik nr 8 </w:t>
            </w:r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–</w:t>
            </w:r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Oświadczenie o zapoznaniu się ze Standardami Ochrony Małoletnich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_Toc159488750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E86AA1" w14:textId="4779AD73" w:rsidR="001C1FB3" w:rsidRPr="001C1FB3" w:rsidRDefault="009A1FE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51" w:history="1"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iCs/>
                <w:noProof/>
              </w:rPr>
              <w:t xml:space="preserve">Załącznik nr 9 </w:t>
            </w:r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–</w:t>
            </w:r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Powołanie oraz o</w:t>
            </w:r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iCs/>
                <w:noProof/>
              </w:rPr>
              <w:t xml:space="preserve">świadczenie </w:t>
            </w:r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osoby odpowiedzialnej za realizację i propagowanie Standardów Ochrony Małoletnich przed krzywdzeniem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_Toc159488751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49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4F87B7" w14:textId="5FF81F94" w:rsidR="001C1FB3" w:rsidRPr="001C1FB3" w:rsidRDefault="009A1FE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52" w:history="1"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iCs/>
                <w:noProof/>
              </w:rPr>
              <w:t xml:space="preserve">Załącznik nr 10 </w:t>
            </w:r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–</w:t>
            </w:r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Rejestr interwencji i zgłoszeń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_Toc159488752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50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16609C" w14:textId="20AB49B5" w:rsidR="001C1FB3" w:rsidRPr="001C1FB3" w:rsidRDefault="009A1FE1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53" w:history="1"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iCs/>
                <w:noProof/>
              </w:rPr>
              <w:t xml:space="preserve">Załącznik nr 11 </w:t>
            </w:r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–</w:t>
            </w:r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Wzór Zarządzenia wprowadzającego Standardy Ochrony Małoletnich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_Toc159488753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A16C88" w14:textId="5C84EE27" w:rsidR="009D6214" w:rsidRPr="00502DE3" w:rsidRDefault="009D6214">
          <w:pPr>
            <w:rPr>
              <w:rFonts w:ascii="Times New Roman" w:hAnsi="Times New Roman" w:cs="Times New Roman"/>
            </w:rPr>
          </w:pPr>
          <w:r w:rsidRPr="00502DE3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526C4193" w14:textId="77777777" w:rsidR="009D6214" w:rsidRDefault="009D621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6148A4E" w14:textId="1CB7CE26" w:rsidR="00AA453F" w:rsidRPr="00D34A6B" w:rsidRDefault="00AA453F" w:rsidP="00AA453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34A6B">
        <w:rPr>
          <w:rFonts w:ascii="Times New Roman" w:hAnsi="Times New Roman"/>
          <w:b/>
          <w:bCs/>
          <w:sz w:val="28"/>
          <w:szCs w:val="28"/>
        </w:rPr>
        <w:lastRenderedPageBreak/>
        <w:t>Naczelną zasadą wszystkich działań podejmowanych przez pracowników placówki 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oraz swoich kompetencji.</w:t>
      </w:r>
    </w:p>
    <w:p w14:paraId="01A039F6" w14:textId="77777777" w:rsidR="00AA453F" w:rsidRDefault="00AA453F" w:rsidP="00AA4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ACA2F6" w14:textId="60DE2C7B" w:rsidR="00AA453F" w:rsidRPr="00D975E8" w:rsidRDefault="00AA453F" w:rsidP="00AA4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Dobro i bezpieczeństwo dzieci w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jest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priorytetem wszelkich działań podejmowanych przez pracowników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435C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rzecz dzieci. Realizując </w:t>
      </w:r>
      <w:r w:rsidR="00FF72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swoje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zadania</w:t>
      </w:r>
      <w:r w:rsidR="00FF72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placówka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działa w ramach obowiązującego prawa, obowiązujących w nim przepisów wewnętrznych oraz w ramach posiadanych kompetencji. Niedopuszczalne jest, by pracownik stosował wobec </w:t>
      </w:r>
      <w:r w:rsidR="00435C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małoletniego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jakiekolwiek formy przemocy.</w:t>
      </w:r>
    </w:p>
    <w:p w14:paraId="0CF47363" w14:textId="77777777" w:rsidR="00AA453F" w:rsidRPr="00D975E8" w:rsidRDefault="00AA453F" w:rsidP="00AA4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FB6366" w14:textId="1B71BFF7" w:rsidR="00AA453F" w:rsidRPr="00D975E8" w:rsidRDefault="00AA453F" w:rsidP="00AA4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Niniejszy system ochrony dzieci przed krzywdzeniem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określa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procedury interwencji, działania profilaktyczne, edukacyjne, zasady zapobiegania krzywdzeniu dzieci, a w sytuacji gdy do krzywdzenia doszło – określa zasady zmniejszenia rozmiaru jego skutków poprzez prawidłową i efektywną pomoc </w:t>
      </w:r>
      <w:r w:rsidR="00435C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małoletniemu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wskazuje odpowiedzialność osób zatrudnionych w </w:t>
      </w:r>
      <w:r w:rsidR="00435C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placówce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 bezpieczeństwo </w:t>
      </w:r>
      <w:r w:rsidR="002404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małoletnich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F211000" w14:textId="77777777" w:rsidR="00AA453F" w:rsidRPr="00D975E8" w:rsidRDefault="00AA453F" w:rsidP="00AA453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FB08A60" w14:textId="77777777" w:rsidR="00C37654" w:rsidRDefault="00AA453F" w:rsidP="00C3765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Niniejsze Standardy ochrony małoletnich przed krzywdzeniem zostały opublikowane na stronie internetowej </w:t>
      </w:r>
      <w:r w:rsidR="00435CDE"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placówki</w:t>
      </w:r>
      <w:r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</w:p>
    <w:p w14:paraId="326FC8EF" w14:textId="7194CF9D" w:rsidR="00AA453F" w:rsidRPr="00F93FEA" w:rsidRDefault="00AA453F" w:rsidP="00C3765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Są szeroko promowane wśród całego personelu, rodziców i dzieci </w:t>
      </w:r>
      <w:r w:rsidR="00F93FEA"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korzystających </w:t>
      </w:r>
      <w:r w:rsidR="003747C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z różnych</w:t>
      </w:r>
      <w:r w:rsidR="00F93FEA"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435CDE"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form </w:t>
      </w:r>
      <w:r w:rsidR="0021389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wsparcia i </w:t>
      </w:r>
      <w:r w:rsidR="00435CDE"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współpracy z </w:t>
      </w:r>
      <w:r w:rsidR="007131E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placówki.</w:t>
      </w:r>
    </w:p>
    <w:p w14:paraId="057C5943" w14:textId="77777777" w:rsidR="00AA453F" w:rsidRPr="00D975E8" w:rsidRDefault="00AA453F" w:rsidP="00AA453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0A9B18" w14:textId="77777777" w:rsidR="00AA453F" w:rsidRDefault="00AA453F" w:rsidP="00AA453F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4835CBA" w14:textId="77777777" w:rsidR="00AA453F" w:rsidRDefault="00AA453F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b/>
          <w:bCs/>
        </w:rPr>
        <w:br w:type="page"/>
      </w:r>
    </w:p>
    <w:p w14:paraId="7D1226D0" w14:textId="0E790A0D" w:rsidR="00AA453F" w:rsidRPr="00AA453F" w:rsidRDefault="00AA453F" w:rsidP="00AA453F">
      <w:pPr>
        <w:pStyle w:val="Styl1"/>
      </w:pPr>
      <w:bookmarkStart w:id="2" w:name="_Toc159488724"/>
      <w:r w:rsidRPr="00AA453F">
        <w:lastRenderedPageBreak/>
        <w:t>Rozdział I</w:t>
      </w:r>
      <w:bookmarkEnd w:id="2"/>
    </w:p>
    <w:p w14:paraId="3C68060E" w14:textId="2D28F0CB" w:rsidR="00AA453F" w:rsidRPr="00AA453F" w:rsidRDefault="00AA453F" w:rsidP="00AA453F">
      <w:pPr>
        <w:pStyle w:val="Styl1"/>
      </w:pPr>
      <w:bookmarkStart w:id="3" w:name="_Toc159488725"/>
      <w:r w:rsidRPr="00AA453F">
        <w:t>Obszary Standardów Ochrony Małoletnich przed krzywdzeniem</w:t>
      </w:r>
      <w:r w:rsidR="00054FBA">
        <w:t>.</w:t>
      </w:r>
      <w:bookmarkEnd w:id="3"/>
    </w:p>
    <w:p w14:paraId="593811B4" w14:textId="77777777" w:rsidR="00AA453F" w:rsidRPr="00D975E8" w:rsidRDefault="00AA453F" w:rsidP="00AA453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F8E1CE" w14:textId="36A47DAF" w:rsidR="00AA453F" w:rsidRDefault="00AA453F" w:rsidP="00AA453F">
      <w:pPr>
        <w:pStyle w:val="NormalnyWeb"/>
        <w:spacing w:before="0" w:beforeAutospacing="0" w:after="0" w:afterAutospacing="0"/>
        <w:jc w:val="both"/>
        <w:rPr>
          <w:rFonts w:eastAsia="Calibri"/>
        </w:rPr>
      </w:pPr>
      <w:r w:rsidRPr="00B95CE9">
        <w:rPr>
          <w:b/>
        </w:rPr>
        <w:t>Standard 1</w:t>
      </w:r>
      <w:r>
        <w:t xml:space="preserve"> – Placówka opracowała, przyjęła i wdrożyła do realizacji Standardy Ochrony Małoletnich</w:t>
      </w:r>
      <w:r w:rsidR="00D3200D">
        <w:rPr>
          <w:rFonts w:eastAsia="Calibri"/>
        </w:rPr>
        <w:t>.</w:t>
      </w:r>
    </w:p>
    <w:p w14:paraId="2474CED3" w14:textId="6D79A902" w:rsidR="00D3200D" w:rsidRPr="00D3200D" w:rsidRDefault="00435CDE" w:rsidP="00D3200D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otyczy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ona 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całego personelu (pracowników, współpracowników, stażystów i wolontariuszy – na wszystkich szczeblach placówki).  </w:t>
      </w:r>
    </w:p>
    <w:p w14:paraId="1E9E8F15" w14:textId="7046C753" w:rsidR="00D3200D" w:rsidRPr="00D3200D" w:rsidRDefault="00D3200D" w:rsidP="00D3200D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Organ zarządzający placówką zatwierdził </w:t>
      </w:r>
      <w:r w:rsidR="002E479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Standardy</w:t>
      </w:r>
      <w:r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, a za </w:t>
      </w:r>
      <w:r w:rsidR="002E479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ich </w:t>
      </w:r>
      <w:r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wdrażanie i nadzorowanie odpowiada </w:t>
      </w:r>
      <w:r w:rsidR="00633BB1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dyrektorstwo</w:t>
      </w:r>
      <w:r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placówki.</w:t>
      </w:r>
    </w:p>
    <w:p w14:paraId="1687090F" w14:textId="1E122D87" w:rsidR="00D3200D" w:rsidRPr="00D3200D" w:rsidRDefault="00633BB1" w:rsidP="00D3200D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Dyrektor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placówki wyznaczył osobę odpowiedzialną za monitoring realizacji </w:t>
      </w:r>
      <w:r w:rsidR="002E479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Standardów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 Rola oraz zadania tej osoby są jasno określone.</w:t>
      </w:r>
    </w:p>
    <w:p w14:paraId="423219E1" w14:textId="7C8F3545" w:rsidR="00D3200D" w:rsidRPr="00D3200D" w:rsidRDefault="002E4793" w:rsidP="00D3200D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Standardy ochrony małoletnich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jasno i kompleksowo określa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ją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:  </w:t>
      </w:r>
    </w:p>
    <w:p w14:paraId="1717A59B" w14:textId="77777777" w:rsidR="00D3200D" w:rsidRPr="00D3200D" w:rsidRDefault="00D3200D" w:rsidP="00D3200D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bezpiecznej rekrutacji personelu  </w:t>
      </w:r>
    </w:p>
    <w:p w14:paraId="0138EF1F" w14:textId="77777777" w:rsidR="00D3200D" w:rsidRPr="00D3200D" w:rsidRDefault="00D3200D" w:rsidP="00D3200D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reagowania w placówce na przypadki podejrzenia, że dziecko doświadcza krzywdzenia  </w:t>
      </w:r>
    </w:p>
    <w:p w14:paraId="003A3A81" w14:textId="77777777" w:rsidR="00D3200D" w:rsidRPr="00D3200D" w:rsidRDefault="00D3200D" w:rsidP="00D3200D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bezpiecznych relacji personel-dziecko  </w:t>
      </w:r>
    </w:p>
    <w:p w14:paraId="54E309DB" w14:textId="70938A17" w:rsidR="00D3200D" w:rsidRPr="00D3200D" w:rsidRDefault="00D3200D" w:rsidP="00D3200D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bezpiecznego korzystania 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nternetu i </w:t>
      </w:r>
      <w:r w:rsidR="00FF72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urządzeń</w:t>
      </w: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elektronicznych  </w:t>
      </w:r>
    </w:p>
    <w:p w14:paraId="24FDF53B" w14:textId="77777777" w:rsidR="00D3200D" w:rsidRPr="00D3200D" w:rsidRDefault="00D3200D" w:rsidP="00D3200D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ochrony wizerunku i danych osobowych dzieci</w:t>
      </w:r>
    </w:p>
    <w:p w14:paraId="7B857BA1" w14:textId="6C572272" w:rsidR="00D3200D" w:rsidRPr="00D3200D" w:rsidRDefault="00E60570" w:rsidP="00D3200D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Standardy są 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opublikowan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 szeroko promowa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ne 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wśród całego personelu, rodziców i dzieci, a poszczególne grupy są z nią aktywnie zapoznawane poprzez działania edukacyjne i informacyjne.  </w:t>
      </w:r>
    </w:p>
    <w:p w14:paraId="77C8C3C8" w14:textId="7BB5813A" w:rsidR="00AA453F" w:rsidRDefault="00AA453F" w:rsidP="00AA4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t>Standard 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75978">
        <w:rPr>
          <w:rFonts w:ascii="Times New Roman" w:hAnsi="Times New Roman"/>
          <w:sz w:val="24"/>
          <w:szCs w:val="24"/>
        </w:rPr>
        <w:t>Placówka</w:t>
      </w:r>
      <w:r>
        <w:t xml:space="preserve"> </w:t>
      </w:r>
      <w:r>
        <w:rPr>
          <w:rFonts w:ascii="Times New Roman" w:hAnsi="Times New Roman"/>
          <w:sz w:val="24"/>
          <w:szCs w:val="24"/>
        </w:rPr>
        <w:t>stosuje zasady bezpiecznej rekrutacji personelu, regularnie szkoli personel ze Standardów tj.:</w:t>
      </w:r>
    </w:p>
    <w:p w14:paraId="3E6D01FF" w14:textId="4665CAB8" w:rsidR="00AA453F" w:rsidRPr="00D975E8" w:rsidRDefault="00AA453F" w:rsidP="00AA453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rekrutacji personelu pracującego z dziećm</w:t>
      </w:r>
      <w:r w:rsidR="00435C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76F25725" w14:textId="6D3D385C" w:rsidR="00AA453F" w:rsidRPr="00D975E8" w:rsidRDefault="00AA453F" w:rsidP="00AA453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bezpiecznych relacji personelu z małoletnimi, wskazujące, jakie zachowania na terenie </w:t>
      </w:r>
      <w:r w:rsidR="00162F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placówki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są niedozwolone, a jakie pożądane w kontakcie z dzieckiem,</w:t>
      </w:r>
    </w:p>
    <w:p w14:paraId="4A061988" w14:textId="77777777" w:rsidR="00AA453F" w:rsidRPr="00D975E8" w:rsidRDefault="00AA453F" w:rsidP="00AA453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zapewniania pracownikom podstawowej wiedzy na temat ochrony małoletnich przed krzywdzeniem oraz udzielania pomocy dzieciom w sytuacjach zagrożenia, w zakresie:</w:t>
      </w:r>
    </w:p>
    <w:p w14:paraId="670E503E" w14:textId="77777777" w:rsidR="00AA453F" w:rsidRPr="00D975E8" w:rsidRDefault="00AA453F" w:rsidP="00AA453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rozpoznawania symptomów krzywdzenia dzieci,</w:t>
      </w:r>
    </w:p>
    <w:p w14:paraId="2B29528F" w14:textId="77777777" w:rsidR="00AA453F" w:rsidRPr="00D975E8" w:rsidRDefault="00AA453F" w:rsidP="00AA453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 interwencji w przypadku podejrzeń krzywdzenia,</w:t>
      </w:r>
    </w:p>
    <w:p w14:paraId="6B511156" w14:textId="60A8096C" w:rsidR="00AA453F" w:rsidRPr="00D975E8" w:rsidRDefault="00AA453F" w:rsidP="00AA453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odpowiedzialności prawnej pracowników, zobowiązanych do podejmowania interwencji,</w:t>
      </w:r>
    </w:p>
    <w:p w14:paraId="201304D5" w14:textId="297E5292" w:rsidR="00AA453F" w:rsidRPr="00D975E8" w:rsidRDefault="00AA453F" w:rsidP="00AA453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przygotowania personelu (pracującego z dziećmi i ich rodzicami/opiekunami) do edukowania: </w:t>
      </w:r>
    </w:p>
    <w:p w14:paraId="14AD2B22" w14:textId="77777777" w:rsidR="00AA453F" w:rsidRPr="00D975E8" w:rsidRDefault="00AA453F" w:rsidP="00AA453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dzieci na temat ochrony przed przemocą i wykorzystywaniem, </w:t>
      </w:r>
    </w:p>
    <w:p w14:paraId="525C8354" w14:textId="77777777" w:rsidR="00AA453F" w:rsidRPr="00D975E8" w:rsidRDefault="00AA453F" w:rsidP="00AA453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rodziców/opiekunów dzieci na temat wychowania dzieci bez przemocy oraz chronienia ich przed przemocą i wykorzystywaniem,</w:t>
      </w:r>
    </w:p>
    <w:p w14:paraId="42270E66" w14:textId="4C420947" w:rsidR="00AA453F" w:rsidRDefault="00AA453F" w:rsidP="00AA453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dysponowania materiałami edukacyjnymi dla dzieci i dla rodziców oraz aktywnego ich wykorzystania</w:t>
      </w:r>
      <w:r w:rsidR="00973F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10ED5D6" w14:textId="77777777" w:rsidR="00D3200D" w:rsidRPr="00D975E8" w:rsidRDefault="00D3200D" w:rsidP="00D320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0BBDE0" w14:textId="77777777" w:rsidR="00AA453F" w:rsidRDefault="00AA453F" w:rsidP="00AA453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lastRenderedPageBreak/>
        <w:t>Standard 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75978">
        <w:rPr>
          <w:rFonts w:ascii="Times New Roman" w:hAnsi="Times New Roman"/>
          <w:sz w:val="24"/>
          <w:szCs w:val="24"/>
        </w:rPr>
        <w:t>Placówka</w:t>
      </w:r>
      <w:r>
        <w:t xml:space="preserve"> </w:t>
      </w:r>
      <w:r>
        <w:rPr>
          <w:rFonts w:ascii="Times New Roman" w:hAnsi="Times New Roman"/>
          <w:sz w:val="24"/>
          <w:szCs w:val="24"/>
        </w:rPr>
        <w:t>wdrożyła i stosuje procedury interwencyjne, które znane są i udostępnione całemu personelowi. Każdy pracownik wie komu należy zgłosić informację o krzywdzeniu małoletniego i kto jest odpowiedzialny za działania interwencyjne. Każdemu pracownikowi udostępnione są dane kontaktowe do lokalnych instytucji odpowiedzialnych za przeciwdziałanie i interwencję w przypadku krzywdzenia małoletnich.</w:t>
      </w:r>
    </w:p>
    <w:p w14:paraId="41CF35B3" w14:textId="6731163B" w:rsidR="00D3200D" w:rsidRDefault="00D3200D" w:rsidP="00D3200D">
      <w:pPr>
        <w:pStyle w:val="NormalnyWeb"/>
        <w:numPr>
          <w:ilvl w:val="0"/>
          <w:numId w:val="53"/>
        </w:numPr>
        <w:jc w:val="both"/>
      </w:pPr>
      <w:r>
        <w:t>Placówka wypracowała procedury, które określają krok po kroku, jakie działanie należy podjąć w sytuacji krzywdzenia dziecka lub zagrożenia jego bezpieczeństwa ze strony personelu organizacji, członków rodziny, rówieśników i osób obcych.  </w:t>
      </w:r>
    </w:p>
    <w:p w14:paraId="0F1ED63C" w14:textId="58B60EB4" w:rsidR="00D3200D" w:rsidRDefault="00D3200D" w:rsidP="00D3200D">
      <w:pPr>
        <w:pStyle w:val="NormalnyWeb"/>
        <w:numPr>
          <w:ilvl w:val="0"/>
          <w:numId w:val="53"/>
        </w:numPr>
        <w:jc w:val="both"/>
      </w:pPr>
      <w:r>
        <w:t>Placówka dysponuje danymi kontaktowymi lokalnych instytucji i organizacji, które zajmują się interwencja i pomocą w sytuacjach krzywdzenia dzieci (policja, sąd rodzinny, centrum interwencji kryzysowej, ośrodek pomocy społecznej, placówki ochrony zdrowia) oraz zapewnia do nich dostęp wszystkim pracownikom.    </w:t>
      </w:r>
    </w:p>
    <w:p w14:paraId="63269C62" w14:textId="77777777" w:rsidR="00D3200D" w:rsidRDefault="00D3200D" w:rsidP="00AA453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801BB6" w14:textId="22A23345" w:rsidR="00AA453F" w:rsidRDefault="00AA453F" w:rsidP="00AA453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t>Standard 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75978">
        <w:rPr>
          <w:rFonts w:ascii="Times New Roman" w:hAnsi="Times New Roman"/>
          <w:sz w:val="24"/>
          <w:szCs w:val="24"/>
        </w:rPr>
        <w:t>Placówka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co najmniej raz na 2 lata monitoruje i w razie konieczności ewaluuje zapisy Standardów, konsultując się z personelem, </w:t>
      </w:r>
      <w:r w:rsidR="00E971E0">
        <w:rPr>
          <w:rFonts w:ascii="Times New Roman" w:hAnsi="Times New Roman"/>
          <w:sz w:val="24"/>
          <w:szCs w:val="24"/>
        </w:rPr>
        <w:t>małoletnimi (jeśli to możliwe)</w:t>
      </w:r>
      <w:r>
        <w:rPr>
          <w:rFonts w:ascii="Times New Roman" w:hAnsi="Times New Roman"/>
          <w:sz w:val="24"/>
          <w:szCs w:val="24"/>
        </w:rPr>
        <w:t xml:space="preserve"> i rodzicami oraz je aktualizuje.</w:t>
      </w:r>
    </w:p>
    <w:p w14:paraId="101B58C5" w14:textId="77777777" w:rsidR="00D3200D" w:rsidRDefault="00D3200D" w:rsidP="00D3200D">
      <w:pPr>
        <w:pStyle w:val="NormalnyWeb"/>
        <w:jc w:val="both"/>
      </w:pPr>
      <w:r>
        <w:t>Standardy podstawowe:</w:t>
      </w:r>
    </w:p>
    <w:p w14:paraId="3C7ED6D5" w14:textId="00F9EF47" w:rsidR="00D3200D" w:rsidRDefault="00D3200D" w:rsidP="00D3200D">
      <w:pPr>
        <w:pStyle w:val="NormalnyWeb"/>
        <w:numPr>
          <w:ilvl w:val="0"/>
          <w:numId w:val="55"/>
        </w:numPr>
        <w:jc w:val="both"/>
      </w:pPr>
      <w:r>
        <w:t>Przyjęt</w:t>
      </w:r>
      <w:r w:rsidR="00162F28">
        <w:t>e</w:t>
      </w:r>
      <w:r>
        <w:t xml:space="preserve"> </w:t>
      </w:r>
      <w:r w:rsidR="00162F28">
        <w:t xml:space="preserve">standardy ochrony małoletnich są weryfikowane </w:t>
      </w:r>
      <w:r>
        <w:t>ze szczególnym uwzględnieniem analizy sytuacji związanych z wystąpieniem zagrożenia bezpieczeństwa dzieci.  </w:t>
      </w:r>
    </w:p>
    <w:p w14:paraId="6A424E82" w14:textId="16E7C225" w:rsidR="00D3200D" w:rsidRDefault="00D3200D" w:rsidP="00D3200D">
      <w:pPr>
        <w:pStyle w:val="NormalnyWeb"/>
        <w:jc w:val="both"/>
      </w:pPr>
      <w:r>
        <w:t> Standardy uzupełniające: </w:t>
      </w:r>
    </w:p>
    <w:p w14:paraId="5ABA672D" w14:textId="67259A1A" w:rsidR="00D3200D" w:rsidRDefault="00D3200D" w:rsidP="00D3200D">
      <w:pPr>
        <w:pStyle w:val="NormalnyWeb"/>
        <w:numPr>
          <w:ilvl w:val="0"/>
          <w:numId w:val="55"/>
        </w:numPr>
        <w:jc w:val="both"/>
      </w:pPr>
      <w:r>
        <w:t xml:space="preserve">W ramach weryfikacji </w:t>
      </w:r>
      <w:r w:rsidR="00162F28">
        <w:t>standardów</w:t>
      </w:r>
      <w:r>
        <w:t xml:space="preserve"> placówka </w:t>
      </w:r>
      <w:r w:rsidR="003747C2">
        <w:t>dostosowuje swoje procedury zgodnie z wnioskami dotyczącymi funkcjonowania dzieci w placówce.</w:t>
      </w:r>
    </w:p>
    <w:p w14:paraId="53F997D6" w14:textId="77777777" w:rsidR="00D3200D" w:rsidRDefault="00D3200D" w:rsidP="00AA453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D87A475" w14:textId="77777777" w:rsidR="00D3200D" w:rsidRDefault="00D3200D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br w:type="page"/>
      </w:r>
    </w:p>
    <w:p w14:paraId="508A3A49" w14:textId="6A6B32C5" w:rsidR="00755A6F" w:rsidRPr="00AA453F" w:rsidRDefault="00755A6F" w:rsidP="00AA453F">
      <w:pPr>
        <w:pStyle w:val="Styl1"/>
      </w:pPr>
      <w:bookmarkStart w:id="4" w:name="_Toc159488726"/>
      <w:r w:rsidRPr="00AA453F">
        <w:lastRenderedPageBreak/>
        <w:t>Rozdział II</w:t>
      </w:r>
      <w:bookmarkEnd w:id="4"/>
    </w:p>
    <w:p w14:paraId="61EAEB92" w14:textId="16AA5F56" w:rsidR="00755A6F" w:rsidRPr="00AA453F" w:rsidRDefault="00755A6F" w:rsidP="00AA453F">
      <w:pPr>
        <w:pStyle w:val="Styl1"/>
      </w:pPr>
      <w:bookmarkStart w:id="5" w:name="_Toc159488727"/>
      <w:r w:rsidRPr="00AA453F">
        <w:t>Słowniczek terminów</w:t>
      </w:r>
      <w:r w:rsidR="00054FBA">
        <w:t>.</w:t>
      </w:r>
      <w:bookmarkEnd w:id="5"/>
    </w:p>
    <w:p w14:paraId="0C5C23D9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7B3FEFF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Dziecko/małoletni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każda osoba do ukończenia 18. roku życia.</w:t>
      </w:r>
    </w:p>
    <w:p w14:paraId="1F4A2FF7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Krzywdzenie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popełnienie czynu zabronionego lub czynu karalnego na szkodę dziecka, lub zagrożenie dobra dziecka, w tym jego zaniedbanie.</w:t>
      </w:r>
    </w:p>
    <w:p w14:paraId="7C1EDA76" w14:textId="7B29DEC8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Personel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każdy pracownik </w:t>
      </w:r>
      <w:r w:rsidR="00A63B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bez względu na formę zatrudnienia, w tym współpracownik, stażysta, wolontariusz lub inna osoba, która z racji pełnionej funkcji lub zadań ma (nawet potencjalny) kontakt z dziećmi.</w:t>
      </w:r>
    </w:p>
    <w:p w14:paraId="46AFE8DD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Opiekun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osoba uprawniona do reprezentacji dziecka, w szczególności jego rodzic lub opiekun prawny, a także rodzic zastępczy.</w:t>
      </w:r>
    </w:p>
    <w:p w14:paraId="658533D5" w14:textId="20A9683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Instytucja</w:t>
      </w:r>
      <w:r w:rsidR="000A4E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/placówka</w:t>
      </w: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każda instytucja świadcząca usługi dzieciom lub działająca na rzecz dzieci.</w:t>
      </w:r>
    </w:p>
    <w:p w14:paraId="0D398388" w14:textId="77777777" w:rsidR="00D61192" w:rsidRDefault="00755A6F" w:rsidP="00D6119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– osoba (lub podmiot), która w strukturze </w:t>
      </w:r>
      <w:r w:rsidR="000A4E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organizacyjnej jednostki, która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jest uprawniona do podejmowania decyzji</w:t>
      </w:r>
      <w:r w:rsid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06A20DE" w14:textId="14C9FE27" w:rsidR="00D61192" w:rsidRDefault="00D61192" w:rsidP="00D6119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piekun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małoletniego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należy przez to rozumieć osobę uprawnioną do reprezentacji 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stanowieniu o małoletnim, w szczególności jego przedstawiciel ustawowy;</w:t>
      </w:r>
    </w:p>
    <w:p w14:paraId="2A0C9888" w14:textId="338785D5" w:rsidR="00D61192" w:rsidRDefault="00D61192" w:rsidP="00D6119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rzedstawiciel ustawowy – należy przez to rozumieć rodzica bądź opiekuna posiadającego</w:t>
      </w:r>
    </w:p>
    <w:p w14:paraId="1B9AE6EF" w14:textId="77777777" w:rsidR="00D61192" w:rsidRDefault="00D61192" w:rsidP="00D61192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pełnię władzy rodzicielskiej lub opiekuna prawny (osobę reprezentującą dziecko, ustanowioną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przez sąd, w sytuacji, gdy rodzicom nie przysługuje władza rodzicielska lub gdy rodzice ni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żyją);</w:t>
      </w:r>
    </w:p>
    <w:p w14:paraId="3E8FAFEE" w14:textId="00C7C410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Zgoda rodzica </w:t>
      </w:r>
      <w:r w:rsidR="00FF72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lub opiekuna prawnego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dziecka oznacza zgodę co najmniej jednego z rodziców dziecka</w:t>
      </w:r>
      <w:r w:rsidR="00FF72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lub zgodę opiekuna prawnego ustanowionego przez sąd.</w:t>
      </w:r>
    </w:p>
    <w:p w14:paraId="295D1AF9" w14:textId="23CA6B0A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odpowiedzialna za </w:t>
      </w:r>
      <w:r w:rsidR="00AA453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3B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bezpieczeństwo w sieci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to wyznaczony przez dyrektora pracownik, sprawujący nadzór nad korzystaniem z </w:t>
      </w:r>
      <w:r w:rsidR="00AA453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przez dzieci na terenie </w:t>
      </w:r>
      <w:r w:rsidR="00A63B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jednostki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nad bezpieczeństwem dzieci w </w:t>
      </w:r>
      <w:r w:rsidR="00AA453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Internecie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3E0904E" w14:textId="21D75C02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odpowiedzialna za Standardy Ochrony Małoletnich przed krzywdzeniem to wyznaczony przez dyrektora pracownik sprawujący nadzór nad realizacją niniejszych Standardów Ochrony Małoletnich przed krzywdzeniem.</w:t>
      </w:r>
    </w:p>
    <w:p w14:paraId="4D5CEFE5" w14:textId="77777777" w:rsidR="00D61192" w:rsidRDefault="00755A6F" w:rsidP="00D6119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osobowe dziecka to wszelkie informacje umożliwiające identyfikację dziecka.</w:t>
      </w:r>
    </w:p>
    <w:p w14:paraId="15FBB495" w14:textId="09F66A69" w:rsidR="00D61192" w:rsidRPr="00D61192" w:rsidRDefault="00D61192" w:rsidP="00D6119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Krzywdzeniem jest:</w:t>
      </w:r>
    </w:p>
    <w:p w14:paraId="3962541B" w14:textId="77777777" w:rsidR="00D61192" w:rsidRDefault="00D61192" w:rsidP="00D6119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a) przemoc fizyczna – jest to celowe uszkodzenie ciała, zadawanie bólu lub groźba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uszkodzenia ciała. Skutkiem przemocy fizycznej mogą być m. in. złamania, siniaki,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rany cięte,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poparzenia, obrażenia wewnętrzne. Przemoc fizyczna powoduje lub może spowodować utratę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zdrowia bądź też zagrażać życiu,</w:t>
      </w:r>
    </w:p>
    <w:p w14:paraId="318C9601" w14:textId="4F44A65B" w:rsidR="00D61192" w:rsidRPr="00D61192" w:rsidRDefault="00D61192" w:rsidP="00D6119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 przemoc emocjonalna – to powtarzające się poniżanie, upokarzanie i ośmieszanie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małoletniego, nieustanna krytyka, wciąganie małoletniego w konflikt osób dorosłych,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manipulowanie nim, brak odpowiedniego wsparcia, stawianie małoletniemu wymagań 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oczekiwań, którym nie jest on w stanie sprostać,</w:t>
      </w:r>
    </w:p>
    <w:p w14:paraId="0E0A91AE" w14:textId="77777777" w:rsidR="00D61192" w:rsidRDefault="00D61192" w:rsidP="00D6119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c) przemoc seksualna – to angażowanie małoletniego w aktywność seksualną przez osobę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dorosłą. Wykorzystywanie seksualne odnosi się do </w:t>
      </w:r>
      <w:proofErr w:type="spellStart"/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zachowań</w:t>
      </w:r>
      <w:proofErr w:type="spellEnd"/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 kontaktem fizycznym (np.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dotykanie małoletniego, współżycie z małoletnim) oraz zachowania bez kontaktu fizycznego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(np. pokazywanie małoletniemu materiałów pornograficznych, podglądanie, ekshibicjonizm),</w:t>
      </w:r>
    </w:p>
    <w:p w14:paraId="6C676EA9" w14:textId="493E02DE" w:rsidR="00D61192" w:rsidRPr="00D61192" w:rsidRDefault="00D61192" w:rsidP="00D6119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d) przemoc ekonomiczna – to niezapewnianie odpowiednich warunków do rozwoju dziecka,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m.in. odpowiedniego odżywiania, ubrania, potrzeb edukacyjnych czy schronienia, w ramach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środków dostępnych rodzicom lub opiekunom. Jest to jedna z form zaniedbania,</w:t>
      </w:r>
    </w:p>
    <w:p w14:paraId="2583058C" w14:textId="508149FC" w:rsidR="00D61192" w:rsidRPr="00D975E8" w:rsidRDefault="00D61192" w:rsidP="00D6119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e) zaniedbywanie – to niezaspokajanie podstawowych potrzeb materialnych i emocjonalnych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małoletniego przez rodzica lub opiekuna prawnego, niezapewnienie mu odpowiedniego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jedzenia, ubrań, schronienia, opieki medycznej, bezpieczeństwa, braku dozoru nad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wypełnianiem obowiązku szkolnego;</w:t>
      </w:r>
    </w:p>
    <w:p w14:paraId="51453230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7968321" w14:textId="77777777" w:rsidR="00AA453F" w:rsidRDefault="00AA453F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p w14:paraId="162CB74E" w14:textId="77777777" w:rsidR="00D3200D" w:rsidRDefault="00755A6F" w:rsidP="00D3200D">
      <w:pPr>
        <w:pStyle w:val="Styl1"/>
      </w:pPr>
      <w:bookmarkStart w:id="6" w:name="_Toc159488728"/>
      <w:r w:rsidRPr="00D975E8">
        <w:lastRenderedPageBreak/>
        <w:t>Rozdział III</w:t>
      </w:r>
      <w:bookmarkEnd w:id="6"/>
      <w:r w:rsidR="00D3200D">
        <w:t xml:space="preserve"> </w:t>
      </w:r>
    </w:p>
    <w:p w14:paraId="656B46BD" w14:textId="21181393" w:rsidR="00755A6F" w:rsidRDefault="00D3200D" w:rsidP="00D3200D">
      <w:pPr>
        <w:pStyle w:val="Styl1"/>
      </w:pPr>
      <w:bookmarkStart w:id="7" w:name="_Toc159488729"/>
      <w:r w:rsidRPr="00D3200D">
        <w:t>Rozpoznawanie i reagowanie na czynniki ryzyka krzywdzenia dziec</w:t>
      </w:r>
      <w:r>
        <w:t>ka</w:t>
      </w:r>
      <w:r w:rsidR="00054FBA">
        <w:t>.</w:t>
      </w:r>
      <w:bookmarkEnd w:id="7"/>
    </w:p>
    <w:p w14:paraId="1F605A48" w14:textId="77777777" w:rsidR="00D3200D" w:rsidRDefault="00D3200D" w:rsidP="00D3200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30608B" w14:textId="77777777" w:rsidR="00BF2DE6" w:rsidRPr="00F43BAC" w:rsidRDefault="000D24BD" w:rsidP="00BF2DE6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D24BD">
        <w:rPr>
          <w:rFonts w:ascii="Times New Roman" w:hAnsi="Times New Roman"/>
          <w:kern w:val="0"/>
          <w:sz w:val="24"/>
          <w:szCs w:val="24"/>
        </w:rPr>
        <w:t xml:space="preserve">Pracownicy placówki posiadają wiedzę i w ramach wykonywanych obowiązków </w:t>
      </w:r>
      <w:r w:rsidRPr="00F43BAC">
        <w:rPr>
          <w:rFonts w:ascii="Times New Roman" w:hAnsi="Times New Roman"/>
          <w:kern w:val="0"/>
          <w:sz w:val="24"/>
          <w:szCs w:val="24"/>
        </w:rPr>
        <w:t>zwracają uwagę na czynniki ryzyka i symptomy krzywdzenia dzieci</w:t>
      </w:r>
    </w:p>
    <w:p w14:paraId="5D83D59E" w14:textId="2F2E317C" w:rsidR="000D24BD" w:rsidRPr="00F43BAC" w:rsidRDefault="000D24BD" w:rsidP="00BF2DE6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F43BAC">
        <w:rPr>
          <w:rFonts w:ascii="Times New Roman" w:hAnsi="Times New Roman"/>
          <w:kern w:val="0"/>
          <w:sz w:val="24"/>
          <w:szCs w:val="24"/>
        </w:rPr>
        <w:t xml:space="preserve">W przypadku zidentyfikowania czynników ryzyka pracownicy placówki podejmują rozmowę z </w:t>
      </w:r>
      <w:r w:rsidR="00F43BAC">
        <w:rPr>
          <w:rFonts w:ascii="Times New Roman" w:hAnsi="Times New Roman"/>
          <w:kern w:val="0"/>
          <w:sz w:val="24"/>
          <w:szCs w:val="24"/>
        </w:rPr>
        <w:t>przedstawicielami ustawowymi małoletniego</w:t>
      </w:r>
      <w:r w:rsidRPr="00F43BAC">
        <w:rPr>
          <w:rFonts w:ascii="Times New Roman" w:hAnsi="Times New Roman"/>
          <w:kern w:val="0"/>
          <w:sz w:val="24"/>
          <w:szCs w:val="24"/>
        </w:rPr>
        <w:t>, przekazując informacje na temat dostępnej oferty wsparcia</w:t>
      </w:r>
      <w:r w:rsidR="00F43BAC">
        <w:rPr>
          <w:rFonts w:ascii="Times New Roman" w:hAnsi="Times New Roman"/>
          <w:kern w:val="0"/>
          <w:sz w:val="24"/>
          <w:szCs w:val="24"/>
        </w:rPr>
        <w:t xml:space="preserve"> </w:t>
      </w:r>
      <w:r w:rsidRPr="00F43BAC">
        <w:rPr>
          <w:rFonts w:ascii="Times New Roman" w:hAnsi="Times New Roman"/>
          <w:kern w:val="0"/>
          <w:sz w:val="24"/>
          <w:szCs w:val="24"/>
        </w:rPr>
        <w:t>i motywując ich do szukania dla siebie pomocy.</w:t>
      </w:r>
    </w:p>
    <w:p w14:paraId="3A6AC914" w14:textId="77777777" w:rsidR="000D24BD" w:rsidRDefault="000D24BD" w:rsidP="000D24BD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D24BD">
        <w:rPr>
          <w:rFonts w:ascii="Times New Roman" w:hAnsi="Times New Roman"/>
          <w:kern w:val="0"/>
          <w:sz w:val="24"/>
          <w:szCs w:val="24"/>
        </w:rPr>
        <w:t>Pracownicy monitorują sytuację i dobrostan dziecka.</w:t>
      </w:r>
    </w:p>
    <w:p w14:paraId="77EB8208" w14:textId="474AACAE" w:rsidR="000D24BD" w:rsidRDefault="000D24BD" w:rsidP="000D24BD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D24BD">
        <w:rPr>
          <w:rFonts w:ascii="Times New Roman" w:hAnsi="Times New Roman"/>
          <w:kern w:val="0"/>
          <w:sz w:val="24"/>
          <w:szCs w:val="24"/>
        </w:rPr>
        <w:t>Pracownicy znają i stosują zasady bezpiecznych relacji</w:t>
      </w:r>
      <w:r w:rsidR="005A3B3D">
        <w:rPr>
          <w:rFonts w:ascii="Times New Roman" w:hAnsi="Times New Roman"/>
          <w:kern w:val="0"/>
          <w:sz w:val="24"/>
          <w:szCs w:val="24"/>
        </w:rPr>
        <w:t>.</w:t>
      </w:r>
    </w:p>
    <w:p w14:paraId="79AF2D92" w14:textId="6D184E85" w:rsidR="00755A6F" w:rsidRDefault="000D24BD" w:rsidP="000D24BD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D24BD">
        <w:rPr>
          <w:rFonts w:ascii="Times New Roman" w:hAnsi="Times New Roman"/>
          <w:kern w:val="0"/>
          <w:sz w:val="24"/>
          <w:szCs w:val="24"/>
        </w:rPr>
        <w:t>Rekrutacja pracowników placówki odbywa się zgodnie z zasadami bezpiecznej rekrutacji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D24BD">
        <w:rPr>
          <w:rFonts w:ascii="Times New Roman" w:hAnsi="Times New Roman"/>
          <w:kern w:val="0"/>
          <w:sz w:val="24"/>
          <w:szCs w:val="24"/>
        </w:rPr>
        <w:t>personelu.</w:t>
      </w:r>
    </w:p>
    <w:p w14:paraId="06F8D254" w14:textId="58D66844" w:rsidR="00121720" w:rsidRPr="00121720" w:rsidRDefault="00121720" w:rsidP="00121720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Pracownicy </w:t>
      </w:r>
      <w:r>
        <w:rPr>
          <w:rFonts w:ascii="Times New Roman" w:hAnsi="Times New Roman"/>
          <w:kern w:val="0"/>
          <w:sz w:val="24"/>
          <w:szCs w:val="24"/>
        </w:rPr>
        <w:t>placówki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posiadają wiedzę i w ramach wykonywanych obowiązków zwracają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uwagę na czynniki ryzyka krzywdzenia małoletnich. Takie jak:</w:t>
      </w:r>
    </w:p>
    <w:p w14:paraId="12A98F33" w14:textId="45CDF530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jest często brudny, nieprzyjemnie pachnie;</w:t>
      </w:r>
    </w:p>
    <w:p w14:paraId="0DE7513A" w14:textId="69F84604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2)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kradnie jedzenie, pieniądze itp.;</w:t>
      </w:r>
    </w:p>
    <w:p w14:paraId="7E23CC4C" w14:textId="17EAED61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3)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żebrze - </w:t>
      </w:r>
      <w:r w:rsidR="001522D3"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jest głodny;</w:t>
      </w:r>
    </w:p>
    <w:p w14:paraId="3E618296" w14:textId="1FAD2155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4)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nie otrzymuje potrzebnej mu opieki medycznej, szczepień, okularów itp.;</w:t>
      </w:r>
    </w:p>
    <w:p w14:paraId="281BC525" w14:textId="31D67081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5)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nie ma przyborów szkolnych, odzieży i butów dostosowanych do warunków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atmosferycznych;</w:t>
      </w:r>
    </w:p>
    <w:p w14:paraId="1F99782A" w14:textId="3D5ECA79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6)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ma widoczne obrażenia ciała (siniaki, ugryzienia, rany), których pochodzenie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trudno jest wyjaśnić. Obrażenia są w różnej fazie gojenia;</w:t>
      </w:r>
    </w:p>
    <w:p w14:paraId="6C414945" w14:textId="2A342551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7) podawane przez </w:t>
      </w:r>
      <w:r>
        <w:rPr>
          <w:rFonts w:ascii="Times New Roman" w:hAnsi="Times New Roman"/>
          <w:kern w:val="0"/>
          <w:sz w:val="24"/>
          <w:szCs w:val="24"/>
        </w:rPr>
        <w:t xml:space="preserve">małoletniego </w:t>
      </w:r>
      <w:r w:rsidRPr="00121720">
        <w:rPr>
          <w:rFonts w:ascii="Times New Roman" w:hAnsi="Times New Roman"/>
          <w:kern w:val="0"/>
          <w:sz w:val="24"/>
          <w:szCs w:val="24"/>
        </w:rPr>
        <w:t>wyjaśnienia dotyczące obrażeń wydają się niewiarygodne,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niemożliwe, niespójne itp., często je zmienia;</w:t>
      </w:r>
    </w:p>
    <w:p w14:paraId="11F0DCD6" w14:textId="2D79E502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8) pojawia się niechęć do zajęć fizycznych </w:t>
      </w:r>
      <w:r w:rsidR="001522D3">
        <w:rPr>
          <w:rFonts w:ascii="Times New Roman" w:hAnsi="Times New Roman"/>
          <w:kern w:val="0"/>
          <w:sz w:val="24"/>
          <w:szCs w:val="24"/>
        </w:rPr>
        <w:t>–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</w:t>
      </w:r>
      <w:r w:rsidR="001522D3">
        <w:rPr>
          <w:rFonts w:ascii="Times New Roman" w:hAnsi="Times New Roman"/>
          <w:kern w:val="0"/>
          <w:sz w:val="24"/>
          <w:szCs w:val="24"/>
        </w:rPr>
        <w:t xml:space="preserve">małoletni </w:t>
      </w:r>
      <w:r w:rsidRPr="00121720">
        <w:rPr>
          <w:rFonts w:ascii="Times New Roman" w:hAnsi="Times New Roman"/>
          <w:kern w:val="0"/>
          <w:sz w:val="24"/>
          <w:szCs w:val="24"/>
        </w:rPr>
        <w:t>nadmiernie zakrywa ciało, niestosownie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do sytuacji i pogody;</w:t>
      </w:r>
    </w:p>
    <w:p w14:paraId="6054AAB3" w14:textId="0DD9E8A8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9) boi się rodzica lub opiekuna, boi się przed powrotem do domu</w:t>
      </w:r>
      <w:r w:rsidR="00426D78">
        <w:rPr>
          <w:rFonts w:ascii="Times New Roman" w:hAnsi="Times New Roman"/>
          <w:kern w:val="0"/>
          <w:sz w:val="24"/>
          <w:szCs w:val="24"/>
        </w:rPr>
        <w:t xml:space="preserve"> rodzinnego lub powrotem do placówki</w:t>
      </w:r>
      <w:r w:rsidRPr="00121720">
        <w:rPr>
          <w:rFonts w:ascii="Times New Roman" w:hAnsi="Times New Roman"/>
          <w:kern w:val="0"/>
          <w:sz w:val="24"/>
          <w:szCs w:val="24"/>
        </w:rPr>
        <w:t>;</w:t>
      </w:r>
    </w:p>
    <w:p w14:paraId="2B256E45" w14:textId="79C35455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10)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wzdryga się, kiedy podchodzi do niego osoba dorosła;</w:t>
      </w:r>
    </w:p>
    <w:p w14:paraId="7481300D" w14:textId="7CD67F92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11)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cierpi na powtarzające się dolegliwości somatyczne: bóle brzucha, głowy,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mdłości itp.;</w:t>
      </w:r>
    </w:p>
    <w:p w14:paraId="4F3868FD" w14:textId="0B48E07E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12)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jest bierny, wycofany, uległy, przestraszony, depresyjny itp. lub zachowuje się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agresywnie, buntuje się, samo okalecza się itp.;</w:t>
      </w:r>
    </w:p>
    <w:p w14:paraId="42208947" w14:textId="6E8D7232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lastRenderedPageBreak/>
        <w:t xml:space="preserve">13)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osiąga słabsze wyniki w nauce w stosunku do swoich możliwości;</w:t>
      </w:r>
    </w:p>
    <w:p w14:paraId="753F3AB0" w14:textId="43AFF8F3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14)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ucieka w świat wirtualny (gry komputerowe, Internet);</w:t>
      </w:r>
    </w:p>
    <w:p w14:paraId="15BB603C" w14:textId="77777777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15) używa środków psychoaktywnych;</w:t>
      </w:r>
    </w:p>
    <w:p w14:paraId="50679FA8" w14:textId="77777777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16) nadmiernie szuka kontaktu z dorosłym (tzw. „lepkość” małoletniego);</w:t>
      </w:r>
    </w:p>
    <w:p w14:paraId="636FB5D7" w14:textId="31645A16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17) w pracach artystycznych, rozmowach, zachowaniu </w:t>
      </w:r>
      <w:r>
        <w:rPr>
          <w:rFonts w:ascii="Times New Roman" w:hAnsi="Times New Roman"/>
          <w:kern w:val="0"/>
          <w:sz w:val="24"/>
          <w:szCs w:val="24"/>
        </w:rPr>
        <w:t xml:space="preserve">małoletniego </w:t>
      </w:r>
      <w:r w:rsidRPr="00121720">
        <w:rPr>
          <w:rFonts w:ascii="Times New Roman" w:hAnsi="Times New Roman"/>
          <w:kern w:val="0"/>
          <w:sz w:val="24"/>
          <w:szCs w:val="24"/>
        </w:rPr>
        <w:t>zaczynają dominować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elementy/motywy seksualne;</w:t>
      </w:r>
    </w:p>
    <w:p w14:paraId="4F9FE8E6" w14:textId="574994A1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18)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jest rozbudzony seksualnie niestosownie do sytuacji i wieku;</w:t>
      </w:r>
    </w:p>
    <w:p w14:paraId="44B699B2" w14:textId="3FE07DD2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19)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ucieka z domu;</w:t>
      </w:r>
    </w:p>
    <w:p w14:paraId="2C3308D9" w14:textId="097D9838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20) nastąpiła nagła i wyraźna zmiana zachowania </w:t>
      </w:r>
      <w:r>
        <w:rPr>
          <w:rFonts w:ascii="Times New Roman" w:hAnsi="Times New Roman"/>
          <w:kern w:val="0"/>
          <w:sz w:val="24"/>
          <w:szCs w:val="24"/>
        </w:rPr>
        <w:t>małoletniego</w:t>
      </w:r>
      <w:r w:rsidRPr="00121720">
        <w:rPr>
          <w:rFonts w:ascii="Times New Roman" w:hAnsi="Times New Roman"/>
          <w:kern w:val="0"/>
          <w:sz w:val="24"/>
          <w:szCs w:val="24"/>
        </w:rPr>
        <w:t>;</w:t>
      </w:r>
    </w:p>
    <w:p w14:paraId="498C079C" w14:textId="6DAE1F96" w:rsid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21)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mówi o przemoc</w:t>
      </w:r>
      <w:r>
        <w:rPr>
          <w:rFonts w:ascii="Times New Roman" w:hAnsi="Times New Roman"/>
          <w:kern w:val="0"/>
          <w:sz w:val="24"/>
          <w:szCs w:val="24"/>
        </w:rPr>
        <w:t>y.</w:t>
      </w:r>
    </w:p>
    <w:p w14:paraId="147AC122" w14:textId="008F996D" w:rsidR="00121720" w:rsidRDefault="00121720" w:rsidP="00121720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Jeżeli z objawami u </w:t>
      </w:r>
      <w:r>
        <w:rPr>
          <w:rFonts w:ascii="Times New Roman" w:hAnsi="Times New Roman"/>
          <w:kern w:val="0"/>
          <w:sz w:val="24"/>
          <w:szCs w:val="24"/>
        </w:rPr>
        <w:t>małoletniego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współwystępują określone zachowania rodziców lub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opiekunów</w:t>
      </w:r>
      <w:r w:rsidR="006677A8">
        <w:rPr>
          <w:rFonts w:ascii="Times New Roman" w:hAnsi="Times New Roman"/>
          <w:kern w:val="0"/>
          <w:sz w:val="24"/>
          <w:szCs w:val="24"/>
        </w:rPr>
        <w:t xml:space="preserve"> prawnych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, to podejrzenie, że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jest krzywdzony jest szczególnie uzasadnione.</w:t>
      </w:r>
    </w:p>
    <w:p w14:paraId="6EA6B0B6" w14:textId="77777777" w:rsid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Niepokojące zachowania rodziców to:</w:t>
      </w:r>
    </w:p>
    <w:p w14:paraId="2D1EBDF2" w14:textId="4131F92B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podaje nieprzekonujące lub sprzeczne informacje lub odmawia wyjaśnień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przyczyn obrażeń </w:t>
      </w:r>
      <w:r>
        <w:rPr>
          <w:rFonts w:ascii="Times New Roman" w:hAnsi="Times New Roman"/>
          <w:kern w:val="0"/>
          <w:sz w:val="24"/>
          <w:szCs w:val="24"/>
        </w:rPr>
        <w:t>małoletniego</w:t>
      </w:r>
      <w:r w:rsidRPr="00121720">
        <w:rPr>
          <w:rFonts w:ascii="Times New Roman" w:hAnsi="Times New Roman"/>
          <w:kern w:val="0"/>
          <w:sz w:val="24"/>
          <w:szCs w:val="24"/>
        </w:rPr>
        <w:t>;</w:t>
      </w:r>
    </w:p>
    <w:p w14:paraId="13A95C35" w14:textId="592976A0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odmawia, nie utrzymuje kontaktów z osobami zainteresowanymi losem</w:t>
      </w:r>
      <w:r>
        <w:rPr>
          <w:rFonts w:ascii="Times New Roman" w:hAnsi="Times New Roman"/>
          <w:kern w:val="0"/>
          <w:sz w:val="24"/>
          <w:szCs w:val="24"/>
        </w:rPr>
        <w:t xml:space="preserve"> małoletniego</w:t>
      </w:r>
      <w:r w:rsidRPr="00121720">
        <w:rPr>
          <w:rFonts w:ascii="Times New Roman" w:hAnsi="Times New Roman"/>
          <w:kern w:val="0"/>
          <w:sz w:val="24"/>
          <w:szCs w:val="24"/>
        </w:rPr>
        <w:t>;</w:t>
      </w:r>
    </w:p>
    <w:p w14:paraId="72E6FA79" w14:textId="60008344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mówi o małoletnim w negatywny sposób, ciągle obwinia, poniża strofuje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1522D3">
        <w:rPr>
          <w:rFonts w:ascii="Times New Roman" w:hAnsi="Times New Roman"/>
          <w:kern w:val="0"/>
          <w:sz w:val="24"/>
          <w:szCs w:val="24"/>
        </w:rPr>
        <w:t xml:space="preserve">małoletniego </w:t>
      </w:r>
      <w:r w:rsidRPr="00121720">
        <w:rPr>
          <w:rFonts w:ascii="Times New Roman" w:hAnsi="Times New Roman"/>
          <w:kern w:val="0"/>
          <w:sz w:val="24"/>
          <w:szCs w:val="24"/>
        </w:rPr>
        <w:t>(np.: używając określeń takich jak „idiota”, „gnojek”, „gówniarz”);</w:t>
      </w:r>
    </w:p>
    <w:p w14:paraId="45D412CE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poddaje małoletniego surowej dyscyplinie lub jest nadopiekuńczy lub zbyt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pobłażliwy lub odrzuca małoletniego;</w:t>
      </w:r>
    </w:p>
    <w:p w14:paraId="070C2925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nie interesuje się losem i problemami małoletniego;</w:t>
      </w:r>
    </w:p>
    <w:p w14:paraId="06C7FEDF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często nie potrafi podać miejsca, w którym aktualnie przebywa małoletni;</w:t>
      </w:r>
    </w:p>
    <w:p w14:paraId="7BEB2A3B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jest apatyczny, pogrążony w depresji;</w:t>
      </w:r>
    </w:p>
    <w:p w14:paraId="160C7153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zachowuje się agresywnie;</w:t>
      </w:r>
    </w:p>
    <w:p w14:paraId="7AAA7920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ma zaburzony kontakt z rzeczywistością np. reaguje nieadekwatnie do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sytuacji;</w:t>
      </w:r>
    </w:p>
    <w:p w14:paraId="64E03E65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wypowiada się niespójnie;</w:t>
      </w:r>
    </w:p>
    <w:p w14:paraId="00F26471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nie ma świadomości lub neguje potrzeby małoletniego;</w:t>
      </w:r>
    </w:p>
    <w:p w14:paraId="77741ECD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faworyzuje jedno z rodzeństwa;</w:t>
      </w:r>
    </w:p>
    <w:p w14:paraId="0FB818F2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lastRenderedPageBreak/>
        <w:t>rodzic (opiekun) przekracza dopuszczalne granice w kontakcie fizycznym lub werbalnym;</w:t>
      </w:r>
    </w:p>
    <w:p w14:paraId="3E716F63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nadużywa alkoholu, narkotyków lub innych środków odurzających.</w:t>
      </w:r>
    </w:p>
    <w:p w14:paraId="5A3BDA98" w14:textId="18777226" w:rsidR="00121720" w:rsidRDefault="00121720" w:rsidP="00121720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W przypadku zidentyfikowania czynników ryzyka, pracownicy </w:t>
      </w:r>
      <w:r>
        <w:rPr>
          <w:rFonts w:ascii="Times New Roman" w:hAnsi="Times New Roman"/>
          <w:kern w:val="0"/>
          <w:sz w:val="24"/>
          <w:szCs w:val="24"/>
        </w:rPr>
        <w:t>placówki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podejmują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rozmowę z rodzicami, przekazując informacje na temat dostępnej oferty wsparcia i motywując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ich do szukania stosownej pomocy.</w:t>
      </w:r>
    </w:p>
    <w:p w14:paraId="2A3C8A67" w14:textId="77777777" w:rsidR="00BF2DE6" w:rsidRPr="00BF2DE6" w:rsidRDefault="00BF2DE6" w:rsidP="00BF2DE6">
      <w:pPr>
        <w:spacing w:after="0" w:line="360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</w:p>
    <w:p w14:paraId="189540C8" w14:textId="77777777" w:rsidR="00557D44" w:rsidRDefault="00557D44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br w:type="page"/>
      </w:r>
    </w:p>
    <w:p w14:paraId="50743286" w14:textId="55D64801" w:rsidR="00755A6F" w:rsidRPr="00D975E8" w:rsidRDefault="00755A6F" w:rsidP="00300FCB">
      <w:pPr>
        <w:pStyle w:val="Styl1"/>
      </w:pPr>
      <w:bookmarkStart w:id="8" w:name="_Toc159488730"/>
      <w:r w:rsidRPr="00D975E8">
        <w:lastRenderedPageBreak/>
        <w:t>Rozdział IV</w:t>
      </w:r>
      <w:bookmarkEnd w:id="8"/>
    </w:p>
    <w:p w14:paraId="14C31B85" w14:textId="67E1340A" w:rsidR="00755A6F" w:rsidRDefault="00755A6F" w:rsidP="00300FCB">
      <w:pPr>
        <w:pStyle w:val="Styl1"/>
      </w:pPr>
      <w:bookmarkStart w:id="9" w:name="_Toc159488731"/>
      <w:r w:rsidRPr="00D975E8">
        <w:t>Zasady reagowania na przypadki podejrzenia, że małoletni doświadcza krzywdzenia</w:t>
      </w:r>
      <w:r w:rsidR="00054FBA">
        <w:t xml:space="preserve">. </w:t>
      </w:r>
      <w:r w:rsidR="00054FBA" w:rsidRPr="00054FBA">
        <w:t>Procedury interwencji w przypadku krzywdzenia dziecka</w:t>
      </w:r>
      <w:r w:rsidR="00054FBA">
        <w:t>.</w:t>
      </w:r>
      <w:bookmarkEnd w:id="9"/>
    </w:p>
    <w:p w14:paraId="10C60DFE" w14:textId="77777777" w:rsidR="009A1FE1" w:rsidRPr="00D975E8" w:rsidRDefault="009A1FE1" w:rsidP="00300FCB">
      <w:pPr>
        <w:pStyle w:val="Styl1"/>
      </w:pPr>
    </w:p>
    <w:p w14:paraId="0C93F24D" w14:textId="77777777" w:rsidR="009A1FE1" w:rsidRDefault="009A1FE1" w:rsidP="009A1FE1">
      <w:pPr>
        <w:pStyle w:val="Styl1"/>
        <w:spacing w:line="360" w:lineRule="auto"/>
        <w:rPr>
          <w:kern w:val="0"/>
          <w:sz w:val="24"/>
          <w:szCs w:val="24"/>
          <w14:ligatures w14:val="none"/>
        </w:rPr>
      </w:pPr>
      <w:r w:rsidRPr="00886486">
        <w:rPr>
          <w:kern w:val="0"/>
          <w:sz w:val="24"/>
          <w:szCs w:val="24"/>
          <w14:ligatures w14:val="none"/>
        </w:rPr>
        <w:t xml:space="preserve">Schemat podejmowania interwencji w przypadku podejrzenia krzywdzenia </w:t>
      </w:r>
      <w:r>
        <w:rPr>
          <w:kern w:val="0"/>
          <w:sz w:val="24"/>
          <w:szCs w:val="24"/>
          <w14:ligatures w14:val="none"/>
        </w:rPr>
        <w:t>małoletniego</w:t>
      </w:r>
      <w:r w:rsidRPr="00886486">
        <w:rPr>
          <w:kern w:val="0"/>
          <w:sz w:val="24"/>
          <w:szCs w:val="24"/>
          <w14:ligatures w14:val="none"/>
        </w:rPr>
        <w:t xml:space="preserve"> przez</w:t>
      </w:r>
      <w:r>
        <w:rPr>
          <w:kern w:val="0"/>
          <w:sz w:val="24"/>
          <w:szCs w:val="24"/>
          <w14:ligatures w14:val="none"/>
        </w:rPr>
        <w:t xml:space="preserve"> pełnoletniego wychowanka:</w:t>
      </w:r>
    </w:p>
    <w:p w14:paraId="22C33E27" w14:textId="77777777" w:rsidR="009A1FE1" w:rsidRPr="00886486" w:rsidRDefault="009A1FE1" w:rsidP="009A1FE1">
      <w:pPr>
        <w:pStyle w:val="Akapitzlist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J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eśli pracownik podejrzewa, że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doświadcza przemocy z uszczerbkiem na</w:t>
      </w:r>
      <w:r>
        <w:rPr>
          <w:rFonts w:ascii="Times New Roman" w:hAnsi="Times New Roman"/>
          <w:kern w:val="0"/>
          <w:sz w:val="24"/>
          <w:szCs w:val="24"/>
        </w:rPr>
        <w:t xml:space="preserve"> z</w:t>
      </w:r>
      <w:r w:rsidRPr="00886486">
        <w:rPr>
          <w:rFonts w:ascii="Times New Roman" w:hAnsi="Times New Roman"/>
          <w:kern w:val="0"/>
          <w:sz w:val="24"/>
          <w:szCs w:val="24"/>
        </w:rPr>
        <w:t>drowiu,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wykorzystania seksualnego lub zagrożone jest jego życie, zobowiązany jest do zapewnienia</w:t>
      </w:r>
      <w:r>
        <w:rPr>
          <w:rFonts w:ascii="Times New Roman" w:hAnsi="Times New Roman"/>
          <w:kern w:val="0"/>
          <w:sz w:val="24"/>
          <w:szCs w:val="24"/>
        </w:rPr>
        <w:t xml:space="preserve"> małoletniemu </w:t>
      </w:r>
      <w:r w:rsidRPr="00886486">
        <w:rPr>
          <w:rFonts w:ascii="Times New Roman" w:hAnsi="Times New Roman"/>
          <w:kern w:val="0"/>
          <w:sz w:val="24"/>
          <w:szCs w:val="24"/>
        </w:rPr>
        <w:t>bezpiecznego miejsca i odseparowania go od osoby stwarzającej zagrożenie.</w:t>
      </w:r>
    </w:p>
    <w:p w14:paraId="37343144" w14:textId="77777777" w:rsidR="009A1FE1" w:rsidRDefault="009A1FE1" w:rsidP="009A1FE1">
      <w:pPr>
        <w:pStyle w:val="Akapitzlist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886486">
        <w:rPr>
          <w:rFonts w:ascii="Times New Roman" w:hAnsi="Times New Roman"/>
          <w:kern w:val="0"/>
          <w:sz w:val="24"/>
          <w:szCs w:val="24"/>
        </w:rPr>
        <w:t xml:space="preserve">Ponadto, zawiadamia </w:t>
      </w:r>
      <w:r>
        <w:rPr>
          <w:rFonts w:ascii="Times New Roman" w:hAnsi="Times New Roman"/>
          <w:kern w:val="0"/>
          <w:sz w:val="24"/>
          <w:szCs w:val="24"/>
        </w:rPr>
        <w:t>Dyrektorstwo</w:t>
      </w:r>
      <w:r w:rsidRPr="00886486">
        <w:rPr>
          <w:rFonts w:ascii="Times New Roman" w:hAnsi="Times New Roman"/>
          <w:kern w:val="0"/>
          <w:sz w:val="24"/>
          <w:szCs w:val="24"/>
        </w:rPr>
        <w:t>, aby przeprowadził</w:t>
      </w:r>
      <w:r>
        <w:rPr>
          <w:rFonts w:ascii="Times New Roman" w:hAnsi="Times New Roman"/>
          <w:kern w:val="0"/>
          <w:sz w:val="24"/>
          <w:szCs w:val="24"/>
        </w:rPr>
        <w:t>o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rozmowę, a jeśli to niemożliwe sam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przeprowadza rozmowę z </w:t>
      </w:r>
      <w:r>
        <w:rPr>
          <w:rFonts w:ascii="Times New Roman" w:hAnsi="Times New Roman"/>
          <w:kern w:val="0"/>
          <w:sz w:val="24"/>
          <w:szCs w:val="24"/>
        </w:rPr>
        <w:t xml:space="preserve">pełnoletnim wychowankiem </w:t>
      </w:r>
      <w:r w:rsidRPr="00886486">
        <w:rPr>
          <w:rFonts w:ascii="Times New Roman" w:hAnsi="Times New Roman"/>
          <w:kern w:val="0"/>
          <w:sz w:val="24"/>
          <w:szCs w:val="24"/>
        </w:rPr>
        <w:t>podejrzan</w:t>
      </w:r>
      <w:r>
        <w:rPr>
          <w:rFonts w:ascii="Times New Roman" w:hAnsi="Times New Roman"/>
          <w:kern w:val="0"/>
          <w:sz w:val="24"/>
          <w:szCs w:val="24"/>
        </w:rPr>
        <w:t>ym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o czyn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zabroniony. Jednocześnie powiadamia najbliższy sąd rodzinny lub policję wysyłając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zawiadomienie o możliwości popełnienia przestępstwa, podając dane jak w przypadku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opisanym </w:t>
      </w:r>
      <w:r>
        <w:rPr>
          <w:rFonts w:ascii="Times New Roman" w:hAnsi="Times New Roman"/>
          <w:kern w:val="0"/>
          <w:sz w:val="24"/>
          <w:szCs w:val="24"/>
        </w:rPr>
        <w:t>wyżej</w:t>
      </w:r>
      <w:r w:rsidRPr="00886486">
        <w:rPr>
          <w:rFonts w:ascii="Times New Roman" w:hAnsi="Times New Roman"/>
          <w:kern w:val="0"/>
          <w:sz w:val="24"/>
          <w:szCs w:val="24"/>
        </w:rPr>
        <w:t>;</w:t>
      </w:r>
    </w:p>
    <w:p w14:paraId="6852C209" w14:textId="77777777" w:rsidR="009A1FE1" w:rsidRPr="00320DDE" w:rsidRDefault="009A1FE1" w:rsidP="009A1FE1">
      <w:pPr>
        <w:pStyle w:val="Styl1"/>
        <w:numPr>
          <w:ilvl w:val="0"/>
          <w:numId w:val="80"/>
        </w:numPr>
        <w:spacing w:line="360" w:lineRule="auto"/>
        <w:jc w:val="both"/>
        <w:rPr>
          <w:b w:val="0"/>
          <w:bCs w:val="0"/>
        </w:rPr>
      </w:pPr>
      <w:r w:rsidRPr="00020C73">
        <w:rPr>
          <w:b w:val="0"/>
          <w:bCs w:val="0"/>
          <w:kern w:val="0"/>
          <w:sz w:val="24"/>
          <w:szCs w:val="24"/>
        </w:rPr>
        <w:t>Jeśli pracownik podejrzewa, że małoletni doświadczył jednorazowo przemocy fizycznej lub psychicznej ze strony pełnoletniego wychowanka, zobowiązany jest do zadbania o bezpieczeństwo małoletniego i odseparowania go od osoby krzywdzącej. Ponadto zawiadamia Dyrektora, aby przeprowadził rozmowę z pełnoletnim wychowankiem podejrzanym o czyn zabroniony i opracowuje działania naprawcze. W przypadku braku poprawy powiadamia lokalny sąd rodzinny.</w:t>
      </w:r>
    </w:p>
    <w:p w14:paraId="49EAC649" w14:textId="77777777" w:rsidR="009A1FE1" w:rsidRPr="00320DDE" w:rsidRDefault="009A1FE1" w:rsidP="009A1FE1">
      <w:pPr>
        <w:pStyle w:val="Styl1"/>
        <w:numPr>
          <w:ilvl w:val="0"/>
          <w:numId w:val="80"/>
        </w:numPr>
        <w:spacing w:line="360" w:lineRule="auto"/>
        <w:jc w:val="both"/>
        <w:rPr>
          <w:b w:val="0"/>
          <w:bCs w:val="0"/>
        </w:rPr>
      </w:pPr>
      <w:r w:rsidRPr="00320DDE">
        <w:rPr>
          <w:b w:val="0"/>
          <w:bCs w:val="0"/>
          <w:kern w:val="0"/>
          <w:sz w:val="24"/>
          <w:szCs w:val="24"/>
        </w:rPr>
        <w:t>Jeśli pracownik zauważy inne niepokojące zachowania wobec małoletnich np. krzyki, niestosowne komentarze zobowiązany jest zadbać o bezpieczeństwo małoletniego i odseparować go od osoby podejrzanej o krzywdzenie. Poinformowanie Dyrektora, aby mógł przeprowadzić rozmowę dyscyplinującą, a w razie konieczności odstąpić od kontraktu z pełnoletnim wychowankiem.</w:t>
      </w:r>
    </w:p>
    <w:p w14:paraId="4EC5B164" w14:textId="77777777" w:rsidR="009A1FE1" w:rsidRPr="00320DDE" w:rsidRDefault="009A1FE1" w:rsidP="009A1FE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0372D1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00D4760" w14:textId="77777777" w:rsid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158E391" w14:textId="77777777" w:rsidR="009A1FE1" w:rsidRDefault="009A1FE1" w:rsidP="0088648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D9EB66" w14:textId="77777777" w:rsidR="009A1FE1" w:rsidRDefault="009A1FE1" w:rsidP="0088648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3D4B314" w14:textId="4A1EDB8F" w:rsidR="00886486" w:rsidRDefault="00886486" w:rsidP="0088648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864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Schemat podejmowania interwencji w przypadku podejrzenia krzywdzenia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małoletniego</w:t>
      </w:r>
      <w:r w:rsidRPr="008864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przez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864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osoby trzecie, związane z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placówką </w:t>
      </w:r>
      <w:r w:rsidRPr="008864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tj. pracownicy </w:t>
      </w:r>
      <w:r w:rsidR="007131E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placówki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864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lub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864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wolontariusze,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864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organizacje i firmy współpracujące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 placówką</w:t>
      </w:r>
      <w:r w:rsidRPr="008864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52E24A1A" w14:textId="77777777" w:rsidR="00886486" w:rsidRDefault="00886486" w:rsidP="0088648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4320E6" w14:textId="77777777" w:rsidR="00886486" w:rsidRPr="00886486" w:rsidRDefault="00886486" w:rsidP="00886486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J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eśli pracownik podejrzewa, że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doświadcza przemocy z uszczerbkiem na</w:t>
      </w:r>
      <w:r>
        <w:rPr>
          <w:rFonts w:ascii="Times New Roman" w:hAnsi="Times New Roman"/>
          <w:kern w:val="0"/>
          <w:sz w:val="24"/>
          <w:szCs w:val="24"/>
        </w:rPr>
        <w:t xml:space="preserve"> z</w:t>
      </w:r>
      <w:r w:rsidRPr="00886486">
        <w:rPr>
          <w:rFonts w:ascii="Times New Roman" w:hAnsi="Times New Roman"/>
          <w:kern w:val="0"/>
          <w:sz w:val="24"/>
          <w:szCs w:val="24"/>
        </w:rPr>
        <w:t>drowiu,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wykorzystania seksualnego lub zagrożone jest jego życie, zobowiązany jest do zapewnienia</w:t>
      </w:r>
      <w:r>
        <w:rPr>
          <w:rFonts w:ascii="Times New Roman" w:hAnsi="Times New Roman"/>
          <w:kern w:val="0"/>
          <w:sz w:val="24"/>
          <w:szCs w:val="24"/>
        </w:rPr>
        <w:t xml:space="preserve"> małoletniemu </w:t>
      </w:r>
      <w:r w:rsidRPr="00886486">
        <w:rPr>
          <w:rFonts w:ascii="Times New Roman" w:hAnsi="Times New Roman"/>
          <w:kern w:val="0"/>
          <w:sz w:val="24"/>
          <w:szCs w:val="24"/>
        </w:rPr>
        <w:t>bezpiecznego miejsca i odseparowania go od osoby stwarzającej zagrożenie.</w:t>
      </w:r>
    </w:p>
    <w:p w14:paraId="3C6FD35C" w14:textId="6D0C15DC" w:rsidR="00886486" w:rsidRDefault="00886486" w:rsidP="00886486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  <w:r w:rsidRPr="00886486">
        <w:rPr>
          <w:rFonts w:ascii="Times New Roman" w:hAnsi="Times New Roman"/>
          <w:kern w:val="0"/>
          <w:sz w:val="24"/>
          <w:szCs w:val="24"/>
        </w:rPr>
        <w:t>Pracownik zobowiązany jest do zawiadomienia policji pod nr 112 lub 997, a w przypadku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podejrzenia innych przestępstw do poinformowania policji lub prokuratury o możliwości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popełnienia przestępstwa. W przypadku zawiadomienia telefonicznego pracownik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zobowiązany jest podać swoje dane, dane </w:t>
      </w:r>
      <w:r w:rsidR="001522D3">
        <w:rPr>
          <w:rFonts w:ascii="Times New Roman" w:hAnsi="Times New Roman"/>
          <w:kern w:val="0"/>
          <w:sz w:val="24"/>
          <w:szCs w:val="24"/>
        </w:rPr>
        <w:t>małoletniego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oraz dane osoby podejrzanej 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krzywdzenie </w:t>
      </w:r>
      <w:r>
        <w:rPr>
          <w:rFonts w:ascii="Times New Roman" w:hAnsi="Times New Roman"/>
          <w:kern w:val="0"/>
          <w:sz w:val="24"/>
          <w:szCs w:val="24"/>
        </w:rPr>
        <w:t xml:space="preserve">małoletniego </w:t>
      </w:r>
      <w:r w:rsidRPr="00886486">
        <w:rPr>
          <w:rFonts w:ascii="Times New Roman" w:hAnsi="Times New Roman"/>
          <w:kern w:val="0"/>
          <w:sz w:val="24"/>
          <w:szCs w:val="24"/>
        </w:rPr>
        <w:t>oraz opis sytuacji z najważniejszymi faktami. W przypadku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zawiadomienia o możliwości popełnienia przestępstwa zawiadomienie adresuje się do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najbliższej jednostki, w zawiadomieniu podaje się dane jak w przypadku zawiadomienia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telefonicznego;</w:t>
      </w:r>
    </w:p>
    <w:p w14:paraId="5BD77A3D" w14:textId="3E076D35" w:rsidR="00886486" w:rsidRPr="00886486" w:rsidRDefault="00886486" w:rsidP="00886486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J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eśli pracownik podejrzewa, że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doświadczył jednorazowo przemocy fizycznej lub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psychicznej (np. popychanie, klapsy, poniżanie, ośmieszanie), zobowiązany jest do zadbania 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bezpieczeństwo </w:t>
      </w:r>
      <w:r>
        <w:rPr>
          <w:rFonts w:ascii="Times New Roman" w:hAnsi="Times New Roman"/>
          <w:kern w:val="0"/>
          <w:sz w:val="24"/>
          <w:szCs w:val="24"/>
        </w:rPr>
        <w:t xml:space="preserve">małoletniego </w:t>
      </w:r>
      <w:r w:rsidRPr="00886486">
        <w:rPr>
          <w:rFonts w:ascii="Times New Roman" w:hAnsi="Times New Roman"/>
          <w:kern w:val="0"/>
          <w:sz w:val="24"/>
          <w:szCs w:val="24"/>
        </w:rPr>
        <w:t>i odseparowania go od osoby krzywdzącej. Następnie powinien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zawiadomić </w:t>
      </w:r>
      <w:r w:rsidR="006677A8">
        <w:rPr>
          <w:rFonts w:ascii="Times New Roman" w:hAnsi="Times New Roman"/>
          <w:kern w:val="0"/>
          <w:sz w:val="24"/>
          <w:szCs w:val="24"/>
        </w:rPr>
        <w:t>Dyrektora</w:t>
      </w:r>
      <w:r>
        <w:rPr>
          <w:rFonts w:ascii="Times New Roman" w:hAnsi="Times New Roman"/>
          <w:kern w:val="0"/>
          <w:sz w:val="24"/>
          <w:szCs w:val="24"/>
        </w:rPr>
        <w:t xml:space="preserve"> placówki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, aby </w:t>
      </w:r>
      <w:r w:rsidR="006677A8">
        <w:rPr>
          <w:rFonts w:ascii="Times New Roman" w:hAnsi="Times New Roman"/>
          <w:kern w:val="0"/>
          <w:sz w:val="24"/>
          <w:szCs w:val="24"/>
        </w:rPr>
        <w:t>ten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m</w:t>
      </w:r>
      <w:r w:rsidR="006677A8">
        <w:rPr>
          <w:rFonts w:ascii="Times New Roman" w:hAnsi="Times New Roman"/>
          <w:kern w:val="0"/>
          <w:sz w:val="24"/>
          <w:szCs w:val="24"/>
        </w:rPr>
        <w:t>ógł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zakończyć współpracę z osobą krzywdzącą;</w:t>
      </w:r>
    </w:p>
    <w:p w14:paraId="04F25EAE" w14:textId="5769964A" w:rsidR="00886486" w:rsidRPr="00886486" w:rsidRDefault="00886486" w:rsidP="00886486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J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eśli pracownik zauważy inne niepokojące zachowania wobec </w:t>
      </w:r>
      <w:r>
        <w:rPr>
          <w:rFonts w:ascii="Times New Roman" w:hAnsi="Times New Roman"/>
          <w:kern w:val="0"/>
          <w:sz w:val="24"/>
          <w:szCs w:val="24"/>
        </w:rPr>
        <w:t xml:space="preserve">małoletnich </w:t>
      </w:r>
      <w:r w:rsidRPr="00886486">
        <w:rPr>
          <w:rFonts w:ascii="Times New Roman" w:hAnsi="Times New Roman"/>
          <w:kern w:val="0"/>
          <w:sz w:val="24"/>
          <w:szCs w:val="24"/>
        </w:rPr>
        <w:t>np. krzyki,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niestosowne komentarze zobowiązany jest zadbać o bezpieczeństwo </w:t>
      </w:r>
      <w:r>
        <w:rPr>
          <w:rFonts w:ascii="Times New Roman" w:hAnsi="Times New Roman"/>
          <w:kern w:val="0"/>
          <w:sz w:val="24"/>
          <w:szCs w:val="24"/>
        </w:rPr>
        <w:t xml:space="preserve">małoletniego </w:t>
      </w:r>
      <w:r w:rsidRPr="00886486">
        <w:rPr>
          <w:rFonts w:ascii="Times New Roman" w:hAnsi="Times New Roman"/>
          <w:kern w:val="0"/>
          <w:sz w:val="24"/>
          <w:szCs w:val="24"/>
        </w:rPr>
        <w:t>i odseparować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go od osoby podejrzanej o krzywdzenie. Poinformowanie </w:t>
      </w:r>
      <w:r w:rsidR="006677A8">
        <w:rPr>
          <w:rFonts w:ascii="Times New Roman" w:hAnsi="Times New Roman"/>
          <w:kern w:val="0"/>
          <w:sz w:val="24"/>
          <w:szCs w:val="24"/>
        </w:rPr>
        <w:t>Dyrektora</w:t>
      </w:r>
      <w:r w:rsidRPr="00886486">
        <w:rPr>
          <w:rFonts w:ascii="Times New Roman" w:hAnsi="Times New Roman"/>
          <w:kern w:val="0"/>
          <w:sz w:val="24"/>
          <w:szCs w:val="24"/>
        </w:rPr>
        <w:t>, aby m</w:t>
      </w:r>
      <w:r w:rsidR="006677A8">
        <w:rPr>
          <w:rFonts w:ascii="Times New Roman" w:hAnsi="Times New Roman"/>
          <w:kern w:val="0"/>
          <w:sz w:val="24"/>
          <w:szCs w:val="24"/>
        </w:rPr>
        <w:t>ógł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przeprowadzić rozmowę dyscyplinującą, a w razie konieczności zakończyć współpracę.</w:t>
      </w:r>
    </w:p>
    <w:p w14:paraId="2D2AAF6C" w14:textId="77777777" w:rsidR="00886486" w:rsidRPr="00886486" w:rsidRDefault="00886486" w:rsidP="00886486">
      <w:pPr>
        <w:pStyle w:val="Akapitzlist"/>
        <w:spacing w:after="0" w:line="360" w:lineRule="auto"/>
        <w:ind w:left="36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4D0DED8C" w14:textId="247EF942" w:rsidR="00886486" w:rsidRPr="00886486" w:rsidRDefault="00886486" w:rsidP="00886486">
      <w:pPr>
        <w:pStyle w:val="Akapitzlist"/>
        <w:spacing w:after="0" w:line="360" w:lineRule="auto"/>
        <w:ind w:left="36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886486">
        <w:rPr>
          <w:rFonts w:ascii="Times New Roman" w:hAnsi="Times New Roman"/>
          <w:b/>
          <w:bCs/>
          <w:kern w:val="0"/>
          <w:sz w:val="24"/>
          <w:szCs w:val="24"/>
        </w:rPr>
        <w:t>Schemat podejmowania interwencji w przypadku podejrzenia krzywdzenia małoletniego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b/>
          <w:bCs/>
          <w:kern w:val="0"/>
          <w:sz w:val="24"/>
          <w:szCs w:val="24"/>
        </w:rPr>
        <w:t>przez osobę nieletnią:</w:t>
      </w:r>
    </w:p>
    <w:p w14:paraId="29860A17" w14:textId="77777777" w:rsidR="00886486" w:rsidRDefault="00886486" w:rsidP="00886486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J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eśli pracownik podejrzewa, że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doświadcza przemocy z uszczerbkiem na zdrowiu,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wykorzystania seksualnego lub zagrożone jest jego życie, zobowiązany jest do zapewnienia</w:t>
      </w:r>
      <w:r>
        <w:rPr>
          <w:rFonts w:ascii="Times New Roman" w:hAnsi="Times New Roman"/>
          <w:kern w:val="0"/>
          <w:sz w:val="24"/>
          <w:szCs w:val="24"/>
        </w:rPr>
        <w:t xml:space="preserve"> małoletniemu </w:t>
      </w:r>
      <w:r w:rsidRPr="00886486">
        <w:rPr>
          <w:rFonts w:ascii="Times New Roman" w:hAnsi="Times New Roman"/>
          <w:kern w:val="0"/>
          <w:sz w:val="24"/>
          <w:szCs w:val="24"/>
        </w:rPr>
        <w:t>bezpiecznego miejsca i odseparowania go od osoby stwarzającej zagrożenie.</w:t>
      </w:r>
    </w:p>
    <w:p w14:paraId="06FDC4B1" w14:textId="790849CB" w:rsidR="00886486" w:rsidRDefault="00886486" w:rsidP="00886486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886486">
        <w:rPr>
          <w:rFonts w:ascii="Times New Roman" w:hAnsi="Times New Roman"/>
          <w:kern w:val="0"/>
          <w:sz w:val="24"/>
          <w:szCs w:val="24"/>
        </w:rPr>
        <w:lastRenderedPageBreak/>
        <w:t xml:space="preserve">Ponadto, zawiadamia </w:t>
      </w:r>
      <w:r w:rsidR="00633BB1">
        <w:rPr>
          <w:rFonts w:ascii="Times New Roman" w:hAnsi="Times New Roman"/>
          <w:kern w:val="0"/>
          <w:sz w:val="24"/>
          <w:szCs w:val="24"/>
        </w:rPr>
        <w:t>Dyrektorstwo</w:t>
      </w:r>
      <w:r w:rsidRPr="00886486">
        <w:rPr>
          <w:rFonts w:ascii="Times New Roman" w:hAnsi="Times New Roman"/>
          <w:kern w:val="0"/>
          <w:sz w:val="24"/>
          <w:szCs w:val="24"/>
        </w:rPr>
        <w:t>, aby przeprowadził</w:t>
      </w:r>
      <w:r>
        <w:rPr>
          <w:rFonts w:ascii="Times New Roman" w:hAnsi="Times New Roman"/>
          <w:kern w:val="0"/>
          <w:sz w:val="24"/>
          <w:szCs w:val="24"/>
        </w:rPr>
        <w:t>o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rozmowę, a jeśli to niemożliwe sam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przeprowadza rozmowę z opiekunami </w:t>
      </w:r>
      <w:r w:rsidR="001522D3">
        <w:rPr>
          <w:rFonts w:ascii="Times New Roman" w:hAnsi="Times New Roman"/>
          <w:kern w:val="0"/>
          <w:sz w:val="24"/>
          <w:szCs w:val="24"/>
        </w:rPr>
        <w:t xml:space="preserve">małoletniego </w:t>
      </w:r>
      <w:r w:rsidRPr="00886486">
        <w:rPr>
          <w:rFonts w:ascii="Times New Roman" w:hAnsi="Times New Roman"/>
          <w:kern w:val="0"/>
          <w:sz w:val="24"/>
          <w:szCs w:val="24"/>
        </w:rPr>
        <w:t>i osoby nieletniej podejrzanej o czyn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zabroniony. Jednocześnie powiadamia najbliższy sąd rodzinny lub policję wysyłając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zawiadomienie o możliwości popełnienia przestępstwa, podając dane jak w przypadku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opisanym </w:t>
      </w:r>
      <w:r>
        <w:rPr>
          <w:rFonts w:ascii="Times New Roman" w:hAnsi="Times New Roman"/>
          <w:kern w:val="0"/>
          <w:sz w:val="24"/>
          <w:szCs w:val="24"/>
        </w:rPr>
        <w:t>wyżej</w:t>
      </w:r>
      <w:r w:rsidRPr="00886486">
        <w:rPr>
          <w:rFonts w:ascii="Times New Roman" w:hAnsi="Times New Roman"/>
          <w:kern w:val="0"/>
          <w:sz w:val="24"/>
          <w:szCs w:val="24"/>
        </w:rPr>
        <w:t>;</w:t>
      </w:r>
    </w:p>
    <w:p w14:paraId="40E872F8" w14:textId="72F94082" w:rsidR="00886486" w:rsidRPr="00886486" w:rsidRDefault="00886486" w:rsidP="00886486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J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eśli pracownik podejrzewa, że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doświadczył jednorazowo przemocy fizycznej lub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psychicznej ze strony osoby nieletniej, zobowiązany jest do zadbania o bezpieczeństwo </w:t>
      </w:r>
      <w:r w:rsidR="00E971E0">
        <w:rPr>
          <w:rFonts w:ascii="Times New Roman" w:hAnsi="Times New Roman"/>
          <w:kern w:val="0"/>
          <w:sz w:val="24"/>
          <w:szCs w:val="24"/>
        </w:rPr>
        <w:t>małoletniego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i odseparowania go od osoby krzywdzącej. Ponadto zawiadamia </w:t>
      </w:r>
      <w:r w:rsidR="006677A8">
        <w:rPr>
          <w:rFonts w:ascii="Times New Roman" w:hAnsi="Times New Roman"/>
          <w:kern w:val="0"/>
          <w:sz w:val="24"/>
          <w:szCs w:val="24"/>
        </w:rPr>
        <w:t>Dyrektora</w:t>
      </w:r>
      <w:r w:rsidRPr="00886486">
        <w:rPr>
          <w:rFonts w:ascii="Times New Roman" w:hAnsi="Times New Roman"/>
          <w:kern w:val="0"/>
          <w:sz w:val="24"/>
          <w:szCs w:val="24"/>
        </w:rPr>
        <w:t>, aby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przeprowadził</w:t>
      </w:r>
      <w:r>
        <w:rPr>
          <w:rFonts w:ascii="Times New Roman" w:hAnsi="Times New Roman"/>
          <w:kern w:val="0"/>
          <w:sz w:val="24"/>
          <w:szCs w:val="24"/>
        </w:rPr>
        <w:t>o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rozmowę, a jeśli to niemożliwe sam przeprowadza rozmowę z opiekunami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E971E0">
        <w:rPr>
          <w:rFonts w:ascii="Times New Roman" w:hAnsi="Times New Roman"/>
          <w:kern w:val="0"/>
          <w:sz w:val="24"/>
          <w:szCs w:val="24"/>
        </w:rPr>
        <w:t>małoletniego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i osoby nieletniej podejrzanej i opracowuje działania naprawcze. W przypadku braku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poprawy powiadamia lokalny sąd rodzinny, wysyłając wniosek o wgląd w sytuację rodziny.</w:t>
      </w:r>
    </w:p>
    <w:p w14:paraId="103134ED" w14:textId="3ADB9D30" w:rsidR="00886486" w:rsidRDefault="00886486" w:rsidP="008864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263645" w14:textId="084CAA90" w:rsidR="00886486" w:rsidRDefault="00886486" w:rsidP="00A417D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417D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Schemat podejmowania interwencji w przypadku podejrzenia krzywdzenia </w:t>
      </w:r>
      <w:r w:rsidR="001522D3" w:rsidRPr="001522D3">
        <w:rPr>
          <w:rFonts w:ascii="Times New Roman" w:hAnsi="Times New Roman"/>
          <w:b/>
          <w:bCs/>
          <w:kern w:val="0"/>
          <w:sz w:val="24"/>
          <w:szCs w:val="24"/>
        </w:rPr>
        <w:t>małoletniego</w:t>
      </w:r>
      <w:r w:rsidR="001522D3">
        <w:rPr>
          <w:rFonts w:ascii="Times New Roman" w:hAnsi="Times New Roman"/>
          <w:kern w:val="0"/>
          <w:sz w:val="24"/>
          <w:szCs w:val="24"/>
        </w:rPr>
        <w:t xml:space="preserve"> </w:t>
      </w:r>
      <w:r w:rsidRPr="00A417D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przez</w:t>
      </w:r>
      <w:r w:rsidR="00A417D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417D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jego opiekuna:</w:t>
      </w:r>
    </w:p>
    <w:p w14:paraId="123CB049" w14:textId="77777777" w:rsidR="00A417D9" w:rsidRPr="00A417D9" w:rsidRDefault="00A417D9" w:rsidP="00A417D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A824BC" w14:textId="03C20BA5" w:rsidR="00A417D9" w:rsidRDefault="00A417D9" w:rsidP="00886486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J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 xml:space="preserve">eśli pracownik podejrzewa, że </w:t>
      </w:r>
      <w:r>
        <w:rPr>
          <w:rFonts w:ascii="Times New Roman" w:hAnsi="Times New Roman"/>
          <w:kern w:val="0"/>
          <w:sz w:val="24"/>
          <w:szCs w:val="24"/>
        </w:rPr>
        <w:t xml:space="preserve">małoletni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doświadczył jednorazowo przemocy fizycznej lub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 xml:space="preserve">psychicznej ze strony opiekuna, zobowiązany jest do zadbania o bezpieczeństwo </w:t>
      </w:r>
      <w:r>
        <w:rPr>
          <w:rFonts w:ascii="Times New Roman" w:hAnsi="Times New Roman"/>
          <w:kern w:val="0"/>
          <w:sz w:val="24"/>
          <w:szCs w:val="24"/>
        </w:rPr>
        <w:t>małoletniego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.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 xml:space="preserve">Ponadto zawiadamia </w:t>
      </w:r>
      <w:r w:rsidR="006677A8">
        <w:rPr>
          <w:rFonts w:ascii="Times New Roman" w:hAnsi="Times New Roman"/>
          <w:kern w:val="0"/>
          <w:sz w:val="24"/>
          <w:szCs w:val="24"/>
        </w:rPr>
        <w:t>Dyrektora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, aby przeprowadził rozmowę, a jeśli to niemożliwe sam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 xml:space="preserve">przeprowadza rozmowę z opiekunami </w:t>
      </w:r>
      <w:r w:rsidR="001522D3">
        <w:rPr>
          <w:rFonts w:ascii="Times New Roman" w:hAnsi="Times New Roman"/>
          <w:kern w:val="0"/>
          <w:sz w:val="24"/>
          <w:szCs w:val="24"/>
        </w:rPr>
        <w:t>małoletniego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. Informuje o możliwości udzielenia wparcia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psychologicznego. W przypadku braku współpracy opiekuna lub powtarzającej się przemocy,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zobowiązany jest do powiadomienia właściwego</w:t>
      </w:r>
      <w:r>
        <w:rPr>
          <w:rFonts w:ascii="Times New Roman" w:hAnsi="Times New Roman"/>
          <w:kern w:val="0"/>
          <w:sz w:val="24"/>
          <w:szCs w:val="24"/>
        </w:rPr>
        <w:t xml:space="preserve"> działu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 xml:space="preserve"> Ośrodka Pomocy Społecznej (na piśmie lub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mailowo), jednocześnie składa wniosek do sądu rodzinnego o wgląd w sytuację rodzin</w:t>
      </w:r>
      <w:r w:rsidR="00426D78">
        <w:rPr>
          <w:rFonts w:ascii="Times New Roman" w:hAnsi="Times New Roman"/>
          <w:kern w:val="0"/>
          <w:sz w:val="24"/>
          <w:szCs w:val="24"/>
        </w:rPr>
        <w:t>ną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;</w:t>
      </w:r>
    </w:p>
    <w:p w14:paraId="13B3A24D" w14:textId="0D8004E2" w:rsidR="00A417D9" w:rsidRDefault="00A417D9" w:rsidP="00A417D9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J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eśli pracownik podejrzewa, że małoletni jest zaniedbany lub jego opiekun jest niewydolny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 xml:space="preserve">wychowawczo, powinien zadbać o bezpieczeństwo </w:t>
      </w:r>
      <w:r w:rsidR="001522D3">
        <w:rPr>
          <w:rFonts w:ascii="Times New Roman" w:hAnsi="Times New Roman"/>
          <w:kern w:val="0"/>
          <w:sz w:val="24"/>
          <w:szCs w:val="24"/>
        </w:rPr>
        <w:t>małoletniego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. Powinien powiadomić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6677A8">
        <w:rPr>
          <w:rFonts w:ascii="Times New Roman" w:hAnsi="Times New Roman"/>
          <w:kern w:val="0"/>
          <w:sz w:val="24"/>
          <w:szCs w:val="24"/>
        </w:rPr>
        <w:t>Dyrektora</w:t>
      </w:r>
      <w:r w:rsidR="006677A8" w:rsidRPr="00A417D9"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oraz porozmawiać z opiekunem, proponując mu możliwość wsparcia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 xml:space="preserve">psychologicznego oraz możliwości wsparcia materialnego. Jeśli sytuacja </w:t>
      </w:r>
      <w:r>
        <w:rPr>
          <w:rFonts w:ascii="Times New Roman" w:hAnsi="Times New Roman"/>
          <w:kern w:val="0"/>
          <w:sz w:val="24"/>
          <w:szCs w:val="24"/>
        </w:rPr>
        <w:t xml:space="preserve">małoletniego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się nie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poprawi, zobowiązany jest zawiadomić Ośrodek Pomocy Społecznej.</w:t>
      </w:r>
    </w:p>
    <w:p w14:paraId="12BA0B0C" w14:textId="77777777" w:rsidR="00A417D9" w:rsidRDefault="00A417D9" w:rsidP="00A417D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</w:p>
    <w:p w14:paraId="27096F20" w14:textId="77777777" w:rsidR="00A417D9" w:rsidRDefault="00A417D9" w:rsidP="00A417D9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Schemat dalszego działania:</w:t>
      </w:r>
    </w:p>
    <w:p w14:paraId="63C3898B" w14:textId="395072F0" w:rsidR="00A417D9" w:rsidRPr="00A417D9" w:rsidRDefault="00A417D9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 xml:space="preserve">Po uzyskaniu informacji, </w:t>
      </w:r>
      <w:r w:rsidR="006677A8">
        <w:rPr>
          <w:rFonts w:ascii="Times New Roman" w:hAnsi="Times New Roman"/>
          <w:kern w:val="0"/>
          <w:sz w:val="24"/>
          <w:szCs w:val="24"/>
        </w:rPr>
        <w:t xml:space="preserve">Dyrektor </w:t>
      </w:r>
      <w:r w:rsidRPr="00A417D9">
        <w:rPr>
          <w:rFonts w:ascii="Times New Roman" w:hAnsi="Times New Roman"/>
          <w:kern w:val="0"/>
          <w:sz w:val="24"/>
          <w:szCs w:val="24"/>
        </w:rPr>
        <w:t>wzywa opiekunów dziecka, którego krzywdzenie podejrzewa i informuje ich o podejrzeniu.</w:t>
      </w:r>
    </w:p>
    <w:p w14:paraId="6E86029C" w14:textId="476E0E74" w:rsidR="00A417D9" w:rsidRPr="00A417D9" w:rsidRDefault="00A417D9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lastRenderedPageBreak/>
        <w:t xml:space="preserve">Wyznaczona przez </w:t>
      </w:r>
      <w:r w:rsidR="006677A8">
        <w:rPr>
          <w:rFonts w:ascii="Times New Roman" w:hAnsi="Times New Roman"/>
          <w:kern w:val="0"/>
          <w:sz w:val="24"/>
          <w:szCs w:val="24"/>
        </w:rPr>
        <w:t>Dyrektora</w:t>
      </w:r>
      <w:r w:rsidR="006677A8" w:rsidRPr="00A417D9">
        <w:rPr>
          <w:rFonts w:ascii="Times New Roman" w:hAnsi="Times New Roman"/>
          <w:kern w:val="0"/>
          <w:sz w:val="24"/>
          <w:szCs w:val="24"/>
        </w:rPr>
        <w:t xml:space="preserve"> </w:t>
      </w:r>
      <w:r w:rsidRPr="00A417D9">
        <w:rPr>
          <w:rFonts w:ascii="Times New Roman" w:hAnsi="Times New Roman"/>
          <w:kern w:val="0"/>
          <w:sz w:val="24"/>
          <w:szCs w:val="24"/>
        </w:rPr>
        <w:t xml:space="preserve">osoba sporządza opis sytuacji małoletniego w jednostce i </w:t>
      </w:r>
      <w:r w:rsidR="006677A8">
        <w:rPr>
          <w:rFonts w:ascii="Times New Roman" w:hAnsi="Times New Roman"/>
          <w:kern w:val="0"/>
          <w:sz w:val="24"/>
          <w:szCs w:val="24"/>
        </w:rPr>
        <w:t xml:space="preserve">sytuacji </w:t>
      </w:r>
      <w:r w:rsidRPr="00A417D9">
        <w:rPr>
          <w:rFonts w:ascii="Times New Roman" w:hAnsi="Times New Roman"/>
          <w:kern w:val="0"/>
          <w:sz w:val="24"/>
          <w:szCs w:val="24"/>
        </w:rPr>
        <w:t>rodzinnej dziecka na podstawie rozmów z dzieckiem, pracownikami jednostki, ewentualnie nauczycielami, wychowawcą szkolnym i rodzicami oraz opracowuje plan pomocy małoletniemu.</w:t>
      </w:r>
    </w:p>
    <w:p w14:paraId="0CF4BC93" w14:textId="1F26A99E" w:rsidR="00A417D9" w:rsidRPr="00A417D9" w:rsidRDefault="00A417D9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>Plan pomocy małoletniemu powinien zawierać wskazania dotyczące:</w:t>
      </w:r>
    </w:p>
    <w:p w14:paraId="23F303BC" w14:textId="6CFC9105" w:rsidR="00A417D9" w:rsidRPr="00D975E8" w:rsidRDefault="00A417D9" w:rsidP="00A417D9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podjęcia przez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placówkę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działań w celu zapewnienia dziecku bezpieczeństwa, w tym zgłoszenie podejrzenia krzywdzenia do odpowiedniej instytucji,</w:t>
      </w:r>
      <w:r w:rsidR="006677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CE2FCD8" w14:textId="77777777" w:rsidR="00A417D9" w:rsidRPr="00D975E8" w:rsidRDefault="00A417D9" w:rsidP="00A417D9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wsparcia, jakie zaoferuje dziecku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placówka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11B0C893" w14:textId="77777777" w:rsidR="00A417D9" w:rsidRDefault="00A417D9" w:rsidP="00A417D9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skierowania dziecka do specjalistycznej placówki pomocy dziecku, jeżeli istnieje taka potrzeba.</w:t>
      </w:r>
    </w:p>
    <w:p w14:paraId="5B1C8622" w14:textId="485DCEA2" w:rsidR="00A417D9" w:rsidRDefault="00A417D9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 xml:space="preserve">W bardziej skomplikowanych przypadkach (dotyczących np. wykorzystywania seksualnego lub znęcania się fizycznego i psychicznego o dużym nasileniu) </w:t>
      </w:r>
      <w:r w:rsidR="006677A8">
        <w:rPr>
          <w:rFonts w:ascii="Times New Roman" w:hAnsi="Times New Roman"/>
          <w:kern w:val="0"/>
          <w:sz w:val="24"/>
          <w:szCs w:val="24"/>
        </w:rPr>
        <w:t>D</w:t>
      </w:r>
      <w:r w:rsidRPr="00A417D9">
        <w:rPr>
          <w:rFonts w:ascii="Times New Roman" w:hAnsi="Times New Roman"/>
          <w:kern w:val="0"/>
          <w:sz w:val="24"/>
          <w:szCs w:val="24"/>
        </w:rPr>
        <w:t xml:space="preserve">yrektor powołuje zespół interwencyjny, w skład którego mogą wejść: </w:t>
      </w:r>
      <w:r w:rsidR="006677A8">
        <w:rPr>
          <w:rFonts w:ascii="Times New Roman" w:hAnsi="Times New Roman"/>
          <w:kern w:val="0"/>
          <w:sz w:val="24"/>
          <w:szCs w:val="24"/>
        </w:rPr>
        <w:t>Dyrektor</w:t>
      </w:r>
      <w:r w:rsidR="008F3DDF">
        <w:rPr>
          <w:rFonts w:ascii="Times New Roman" w:hAnsi="Times New Roman"/>
          <w:kern w:val="0"/>
          <w:sz w:val="24"/>
          <w:szCs w:val="24"/>
        </w:rPr>
        <w:t xml:space="preserve"> jednostki, pracownik socjalny/ asystent rodziny, </w:t>
      </w:r>
      <w:r w:rsidRPr="00A417D9">
        <w:rPr>
          <w:rFonts w:ascii="Times New Roman" w:hAnsi="Times New Roman"/>
          <w:kern w:val="0"/>
          <w:sz w:val="24"/>
          <w:szCs w:val="24"/>
        </w:rPr>
        <w:t xml:space="preserve">pedagog/psycholog (jeżeli w placówce jest zatrudniony), </w:t>
      </w:r>
      <w:r w:rsidR="008F3DDF">
        <w:rPr>
          <w:rFonts w:ascii="Times New Roman" w:hAnsi="Times New Roman"/>
          <w:kern w:val="0"/>
          <w:sz w:val="24"/>
          <w:szCs w:val="24"/>
        </w:rPr>
        <w:t>kierownicy</w:t>
      </w:r>
      <w:r w:rsidRPr="00A417D9">
        <w:rPr>
          <w:rFonts w:ascii="Times New Roman" w:hAnsi="Times New Roman"/>
          <w:kern w:val="0"/>
          <w:sz w:val="24"/>
          <w:szCs w:val="24"/>
        </w:rPr>
        <w:t>, inni pracownicy mający wiedzę na temat skutków krzywdzenia dziecka lub o krzywdzonym dziecku.</w:t>
      </w:r>
    </w:p>
    <w:p w14:paraId="48DDFAEC" w14:textId="77777777" w:rsidR="00A417D9" w:rsidRDefault="00A417D9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>Zespół interwencyjny sporządza plan pomocy małoletniemu na podstawie opisu sporządzonego przez członków zespołu informacji.</w:t>
      </w:r>
    </w:p>
    <w:p w14:paraId="07C949C8" w14:textId="77777777" w:rsidR="00A417D9" w:rsidRDefault="00A417D9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>W przypadku gdy podejrzenie krzywdzenia zgłoszą rodzice/opiekunowie dziecka, dyrektor placówki jest zobowiązany powołać zespół interwencyjny.</w:t>
      </w:r>
    </w:p>
    <w:p w14:paraId="328AB50E" w14:textId="77777777" w:rsidR="00A417D9" w:rsidRDefault="00A417D9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>Zespół, o którym mowa, wzywa rodziców/opiekunów dziecka na spotkanie wyjaśniające, podczas którego może zaproponować zdiagnozowanie zgłaszanego podejrzenia w zewnętrznej, bezstronnej instytucji. Ze spotkania sporządza się protokół.</w:t>
      </w:r>
    </w:p>
    <w:p w14:paraId="44684D69" w14:textId="610EF82E" w:rsidR="00A417D9" w:rsidRDefault="00A417D9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 xml:space="preserve">Sporządzony przez zespół interwencyjny plan pomocy małoletniemu wraz z zaleceniem współpracy przy jego realizacji przedstawiany jest rodzicom/opiekunom przez </w:t>
      </w:r>
      <w:r w:rsidR="006677A8">
        <w:rPr>
          <w:rFonts w:ascii="Times New Roman" w:hAnsi="Times New Roman"/>
          <w:kern w:val="0"/>
          <w:sz w:val="24"/>
          <w:szCs w:val="24"/>
        </w:rPr>
        <w:t>Dyrektora</w:t>
      </w:r>
      <w:r w:rsidR="006677A8" w:rsidRPr="00A417D9">
        <w:rPr>
          <w:rFonts w:ascii="Times New Roman" w:hAnsi="Times New Roman"/>
          <w:kern w:val="0"/>
          <w:sz w:val="24"/>
          <w:szCs w:val="24"/>
        </w:rPr>
        <w:t xml:space="preserve"> </w:t>
      </w:r>
      <w:r w:rsidRPr="00A417D9">
        <w:rPr>
          <w:rFonts w:ascii="Times New Roman" w:hAnsi="Times New Roman"/>
          <w:kern w:val="0"/>
          <w:sz w:val="24"/>
          <w:szCs w:val="24"/>
        </w:rPr>
        <w:t>jednostki</w:t>
      </w:r>
      <w:r w:rsidR="008F3DDF">
        <w:rPr>
          <w:rFonts w:ascii="Times New Roman" w:hAnsi="Times New Roman"/>
          <w:kern w:val="0"/>
          <w:sz w:val="24"/>
          <w:szCs w:val="24"/>
        </w:rPr>
        <w:t xml:space="preserve"> lub upoważnione do tego osoby</w:t>
      </w:r>
      <w:r w:rsidRPr="00A417D9">
        <w:rPr>
          <w:rFonts w:ascii="Times New Roman" w:hAnsi="Times New Roman"/>
          <w:kern w:val="0"/>
          <w:sz w:val="24"/>
          <w:szCs w:val="24"/>
        </w:rPr>
        <w:t>.</w:t>
      </w:r>
    </w:p>
    <w:p w14:paraId="04064066" w14:textId="49B414D3" w:rsidR="00A417D9" w:rsidRDefault="006677A8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Dyrektor</w:t>
      </w:r>
      <w:r w:rsidR="008F3DDF" w:rsidRPr="00A417D9">
        <w:rPr>
          <w:rFonts w:ascii="Times New Roman" w:hAnsi="Times New Roman"/>
          <w:kern w:val="0"/>
          <w:sz w:val="24"/>
          <w:szCs w:val="24"/>
        </w:rPr>
        <w:t xml:space="preserve"> jednostki</w:t>
      </w:r>
      <w:r w:rsidR="008F3DDF">
        <w:rPr>
          <w:rFonts w:ascii="Times New Roman" w:hAnsi="Times New Roman"/>
          <w:kern w:val="0"/>
          <w:sz w:val="24"/>
          <w:szCs w:val="24"/>
        </w:rPr>
        <w:t xml:space="preserve"> lub upoważnione do tego osoby</w:t>
      </w:r>
      <w:r w:rsidR="008F3DDF" w:rsidRPr="00A417D9">
        <w:rPr>
          <w:rFonts w:ascii="Times New Roman" w:hAnsi="Times New Roman"/>
          <w:kern w:val="0"/>
          <w:sz w:val="24"/>
          <w:szCs w:val="24"/>
        </w:rPr>
        <w:t xml:space="preserve"> </w:t>
      </w:r>
      <w:r w:rsidR="00A417D9" w:rsidRPr="00A417D9">
        <w:rPr>
          <w:rFonts w:ascii="Times New Roman" w:hAnsi="Times New Roman"/>
          <w:kern w:val="0"/>
          <w:sz w:val="24"/>
          <w:szCs w:val="24"/>
        </w:rPr>
        <w:t>informuj</w:t>
      </w:r>
      <w:r w:rsidR="008F3DDF">
        <w:rPr>
          <w:rFonts w:ascii="Times New Roman" w:hAnsi="Times New Roman"/>
          <w:kern w:val="0"/>
          <w:sz w:val="24"/>
          <w:szCs w:val="24"/>
        </w:rPr>
        <w:t>ą</w:t>
      </w:r>
      <w:r w:rsidR="00A417D9" w:rsidRPr="00A417D9">
        <w:rPr>
          <w:rFonts w:ascii="Times New Roman" w:hAnsi="Times New Roman"/>
          <w:kern w:val="0"/>
          <w:sz w:val="24"/>
          <w:szCs w:val="24"/>
        </w:rPr>
        <w:t xml:space="preserve"> rodziców/opiekunów o obowiązku placówki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 w14:paraId="5D34AB5A" w14:textId="77777777" w:rsidR="00A417D9" w:rsidRDefault="00A417D9" w:rsidP="00886486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 xml:space="preserve">Po poinformowaniu rodziców/opiekunów małoletniego zgodnie z punktem poprzedzającym – dyrektor składa zawiadomienie o podejrzeniu przestępstwa do </w:t>
      </w:r>
      <w:r w:rsidRPr="00A417D9">
        <w:rPr>
          <w:rFonts w:ascii="Times New Roman" w:hAnsi="Times New Roman"/>
          <w:kern w:val="0"/>
          <w:sz w:val="24"/>
          <w:szCs w:val="24"/>
        </w:rPr>
        <w:lastRenderedPageBreak/>
        <w:t>prokuratury/policji lub wniosek o wgląd w sytuację rodziny do sądu rejonowego, wydziału rodzinnego i nieletnich, ośrodka pomocy społecznej.</w:t>
      </w:r>
    </w:p>
    <w:p w14:paraId="71B75881" w14:textId="77777777" w:rsidR="00A417D9" w:rsidRDefault="00886486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>W przypadku gdy podejrzenie krzywdzenia zgłosili rodzice/opiekunowie małoletniego, a podejrzenie to nie zostało potwierdzone –informuje o tym fakcie rodziców/opiekunów dziecka na piśmie.</w:t>
      </w:r>
    </w:p>
    <w:p w14:paraId="36AD7FE4" w14:textId="77777777" w:rsidR="00A417D9" w:rsidRDefault="00886486" w:rsidP="00886486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>Z przebiegu interwencji sporządza się kartę interwencji, której wzór stanowi Załącznik nr 3 do niniejszych Standardów.</w:t>
      </w:r>
      <w:r w:rsidR="00A417D9" w:rsidRPr="00A417D9">
        <w:rPr>
          <w:rFonts w:ascii="Times New Roman" w:hAnsi="Times New Roman"/>
          <w:kern w:val="0"/>
          <w:sz w:val="24"/>
          <w:szCs w:val="24"/>
        </w:rPr>
        <w:t xml:space="preserve"> Kartę załącza się do akt osobowych małoletniego. W przypadku podejrzeń wobec pracownika, również do akt osobowych pracownika.</w:t>
      </w:r>
    </w:p>
    <w:p w14:paraId="14CC9682" w14:textId="77777777" w:rsidR="00A417D9" w:rsidRDefault="00A417D9" w:rsidP="00A417D9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BBC7EAA" w14:textId="42A37BAE" w:rsidR="00886486" w:rsidRPr="00A417D9" w:rsidRDefault="00886486" w:rsidP="00A417D9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>Wszyscy pracownicy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456DE944" w14:textId="77777777" w:rsidR="00D975E8" w:rsidRP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057E8D" w14:textId="77777777" w:rsidR="00054FBA" w:rsidRDefault="00054FBA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br w:type="page"/>
      </w:r>
    </w:p>
    <w:p w14:paraId="413E0CFB" w14:textId="34B30B1E" w:rsidR="008F3DDF" w:rsidRPr="00951E4D" w:rsidRDefault="008F3DDF" w:rsidP="008F3DDF">
      <w:pPr>
        <w:pStyle w:val="Styl1"/>
      </w:pPr>
      <w:bookmarkStart w:id="10" w:name="_Toc156145980"/>
      <w:bookmarkStart w:id="11" w:name="_Toc158634927"/>
      <w:bookmarkStart w:id="12" w:name="_Toc159488732"/>
      <w:r w:rsidRPr="00951E4D">
        <w:lastRenderedPageBreak/>
        <w:t>Rozdział V</w:t>
      </w:r>
      <w:bookmarkEnd w:id="10"/>
      <w:bookmarkEnd w:id="11"/>
      <w:bookmarkEnd w:id="12"/>
    </w:p>
    <w:p w14:paraId="0484D294" w14:textId="77777777" w:rsidR="008F3DDF" w:rsidRDefault="008F3DDF" w:rsidP="008F3DDF">
      <w:pPr>
        <w:pStyle w:val="Styl1"/>
      </w:pPr>
      <w:bookmarkStart w:id="13" w:name="_Toc156145981"/>
      <w:bookmarkStart w:id="14" w:name="_Toc158634928"/>
      <w:bookmarkStart w:id="15" w:name="_Toc159488733"/>
      <w:r>
        <w:t>Procedury określające zakładanie „Niebieskie Karty”</w:t>
      </w:r>
      <w:bookmarkEnd w:id="13"/>
      <w:bookmarkEnd w:id="14"/>
      <w:bookmarkEnd w:id="15"/>
    </w:p>
    <w:p w14:paraId="0BBE0999" w14:textId="77777777" w:rsidR="008F3DDF" w:rsidRDefault="008F3DDF" w:rsidP="008F3DDF"/>
    <w:p w14:paraId="184499E2" w14:textId="2C573814" w:rsidR="008F3DDF" w:rsidRPr="008F3DDF" w:rsidRDefault="008F3DDF" w:rsidP="008F3DDF">
      <w:pPr>
        <w:pStyle w:val="Akapitzlist"/>
        <w:numPr>
          <w:ilvl w:val="2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3DDF">
        <w:rPr>
          <w:rFonts w:ascii="Times New Roman" w:hAnsi="Times New Roman"/>
          <w:sz w:val="24"/>
          <w:szCs w:val="24"/>
        </w:rPr>
        <w:t xml:space="preserve">Głównym celem „Niebieskich Kart” jest usprawnienie pomocy oferowanej przez </w:t>
      </w:r>
      <w:r>
        <w:rPr>
          <w:rFonts w:ascii="Times New Roman" w:hAnsi="Times New Roman"/>
          <w:sz w:val="24"/>
          <w:szCs w:val="24"/>
        </w:rPr>
        <w:t>placówkę</w:t>
      </w:r>
      <w:r w:rsidRPr="008F3DDF">
        <w:rPr>
          <w:rFonts w:ascii="Times New Roman" w:hAnsi="Times New Roman"/>
          <w:sz w:val="24"/>
          <w:szCs w:val="24"/>
        </w:rPr>
        <w:t>, ale też tworzenie warunków do systemowego, interdyscyplinarnego modelu pracy z rodziną.</w:t>
      </w:r>
    </w:p>
    <w:p w14:paraId="03CC215F" w14:textId="34A8E680" w:rsidR="008F3DDF" w:rsidRPr="008F3DDF" w:rsidRDefault="008F3DDF" w:rsidP="008F3DDF">
      <w:pPr>
        <w:pStyle w:val="Akapitzlist"/>
        <w:numPr>
          <w:ilvl w:val="2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3DDF">
        <w:rPr>
          <w:rFonts w:ascii="Times New Roman" w:hAnsi="Times New Roman"/>
          <w:sz w:val="24"/>
          <w:szCs w:val="24"/>
        </w:rPr>
        <w:t xml:space="preserve">Jeśli do jakiegokolwiek pracownika przyjdzie </w:t>
      </w:r>
      <w:r w:rsidR="001522D3">
        <w:rPr>
          <w:rFonts w:ascii="Times New Roman" w:hAnsi="Times New Roman"/>
          <w:kern w:val="0"/>
          <w:sz w:val="24"/>
          <w:szCs w:val="24"/>
        </w:rPr>
        <w:t xml:space="preserve">małoletni </w:t>
      </w:r>
      <w:r w:rsidRPr="008F3DDF">
        <w:rPr>
          <w:rFonts w:ascii="Times New Roman" w:hAnsi="Times New Roman"/>
          <w:sz w:val="24"/>
          <w:szCs w:val="24"/>
        </w:rPr>
        <w:t>i zgłosi, iż wobec niego stosowana jest przemoc pracownik ten powinien wszcząć procedurę „Niebieskie Karty”. Każde powzięcie informacji o zaistnieniu przemocy nakazuje rozpocząć działania.</w:t>
      </w:r>
    </w:p>
    <w:p w14:paraId="7EFC3064" w14:textId="54481454" w:rsidR="008F3DDF" w:rsidRPr="008F3DDF" w:rsidRDefault="008F3DDF" w:rsidP="008F3DDF">
      <w:pPr>
        <w:pStyle w:val="Akapitzlist"/>
        <w:numPr>
          <w:ilvl w:val="2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3DDF">
        <w:rPr>
          <w:rFonts w:ascii="Times New Roman" w:hAnsi="Times New Roman"/>
          <w:sz w:val="24"/>
          <w:szCs w:val="24"/>
        </w:rPr>
        <w:t xml:space="preserve"> Procedura „Niebieskie Karty” stosowana jest każdorazowo w sytuacjach podejmowania interwencji w sytuacji podejrzenia krzywdzenia </w:t>
      </w:r>
      <w:r w:rsidR="00E971E0">
        <w:rPr>
          <w:rFonts w:ascii="Times New Roman" w:hAnsi="Times New Roman"/>
          <w:sz w:val="24"/>
          <w:szCs w:val="24"/>
        </w:rPr>
        <w:t>małoletniego</w:t>
      </w:r>
      <w:r w:rsidRPr="008F3DDF">
        <w:rPr>
          <w:rFonts w:ascii="Times New Roman" w:hAnsi="Times New Roman"/>
          <w:sz w:val="24"/>
          <w:szCs w:val="24"/>
        </w:rPr>
        <w:t xml:space="preserve"> opisanych </w:t>
      </w:r>
      <w:r>
        <w:rPr>
          <w:rFonts w:ascii="Times New Roman" w:hAnsi="Times New Roman"/>
          <w:sz w:val="24"/>
          <w:szCs w:val="24"/>
        </w:rPr>
        <w:t>w niniejszych Standardach</w:t>
      </w:r>
      <w:r w:rsidRPr="008F3DDF">
        <w:rPr>
          <w:rFonts w:ascii="Times New Roman" w:hAnsi="Times New Roman"/>
          <w:sz w:val="24"/>
          <w:szCs w:val="24"/>
        </w:rPr>
        <w:t>.</w:t>
      </w:r>
    </w:p>
    <w:p w14:paraId="24EB2EC0" w14:textId="77777777" w:rsidR="008F3DDF" w:rsidRPr="008F3DDF" w:rsidRDefault="008F3DDF" w:rsidP="008F3DDF">
      <w:pPr>
        <w:pStyle w:val="Akapitzlist"/>
        <w:numPr>
          <w:ilvl w:val="2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3DDF">
        <w:rPr>
          <w:rFonts w:ascii="Times New Roman" w:hAnsi="Times New Roman"/>
          <w:sz w:val="24"/>
          <w:szCs w:val="24"/>
        </w:rPr>
        <w:t>Procedura „Niebieskie Karty” stanowi oddzielny dokument, niezwłocznie przekazany po założeniu do Zespołu Interdyscyplinarnego.</w:t>
      </w:r>
    </w:p>
    <w:p w14:paraId="788736E0" w14:textId="0E47A034" w:rsidR="008F3DDF" w:rsidRPr="008F3DDF" w:rsidRDefault="008F3DDF" w:rsidP="008F3DDF">
      <w:pPr>
        <w:pStyle w:val="Akapitzlist"/>
        <w:numPr>
          <w:ilvl w:val="2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3DDF">
        <w:rPr>
          <w:rFonts w:ascii="Times New Roman" w:hAnsi="Times New Roman"/>
          <w:sz w:val="24"/>
          <w:szCs w:val="24"/>
        </w:rPr>
        <w:t>Procedurę „Niebieskie Karty” stanowi z</w:t>
      </w:r>
      <w:r>
        <w:rPr>
          <w:rFonts w:ascii="Times New Roman" w:hAnsi="Times New Roman"/>
          <w:sz w:val="24"/>
          <w:szCs w:val="24"/>
        </w:rPr>
        <w:t>a</w:t>
      </w:r>
      <w:r w:rsidRPr="008F3DDF">
        <w:rPr>
          <w:rFonts w:ascii="Times New Roman" w:hAnsi="Times New Roman"/>
          <w:sz w:val="24"/>
          <w:szCs w:val="24"/>
        </w:rPr>
        <w:t xml:space="preserve">łącznik </w:t>
      </w:r>
      <w:r>
        <w:rPr>
          <w:rFonts w:ascii="Times New Roman" w:hAnsi="Times New Roman"/>
          <w:sz w:val="24"/>
          <w:szCs w:val="24"/>
        </w:rPr>
        <w:t>nr 6 do niniejszych Standardów</w:t>
      </w:r>
      <w:r w:rsidRPr="008F3DDF">
        <w:rPr>
          <w:rFonts w:ascii="Times New Roman" w:hAnsi="Times New Roman"/>
          <w:sz w:val="24"/>
          <w:szCs w:val="24"/>
        </w:rPr>
        <w:t xml:space="preserve"> oraz Rozporządzenie Rady Ministrów z dnia 6 września 2023 r. w sprawie procedury "Niebieskie Karty" oraz wzorów formularzy "Niebieska Karta"</w:t>
      </w:r>
      <w:r>
        <w:rPr>
          <w:rFonts w:ascii="Times New Roman" w:hAnsi="Times New Roman"/>
          <w:sz w:val="24"/>
          <w:szCs w:val="24"/>
        </w:rPr>
        <w:t>.</w:t>
      </w:r>
    </w:p>
    <w:p w14:paraId="210C0F47" w14:textId="77777777" w:rsidR="008F3DDF" w:rsidRDefault="008F3DDF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br w:type="page"/>
      </w:r>
    </w:p>
    <w:p w14:paraId="21156CD8" w14:textId="0F7BF253" w:rsidR="00755A6F" w:rsidRPr="00D975E8" w:rsidRDefault="00755A6F" w:rsidP="00300FCB">
      <w:pPr>
        <w:pStyle w:val="Styl1"/>
      </w:pPr>
      <w:bookmarkStart w:id="16" w:name="_Toc159488734"/>
      <w:r w:rsidRPr="00D975E8">
        <w:lastRenderedPageBreak/>
        <w:t>Rozdział V</w:t>
      </w:r>
      <w:r w:rsidR="008F3DDF">
        <w:t>I</w:t>
      </w:r>
      <w:bookmarkEnd w:id="16"/>
    </w:p>
    <w:p w14:paraId="4DFD68D8" w14:textId="77777777" w:rsidR="00755A6F" w:rsidRPr="00D975E8" w:rsidRDefault="00755A6F" w:rsidP="00300FCB">
      <w:pPr>
        <w:pStyle w:val="Styl1"/>
      </w:pPr>
      <w:bookmarkStart w:id="17" w:name="_Toc159488735"/>
      <w:r w:rsidRPr="00D975E8">
        <w:t>Zasady ochrony wizerunku dziecka i danych osobowych małoletnich</w:t>
      </w:r>
      <w:bookmarkEnd w:id="17"/>
    </w:p>
    <w:p w14:paraId="0DAC0029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77F4A1E" w14:textId="676D3F80" w:rsidR="00755A6F" w:rsidRDefault="000A4EC3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Jednostka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uznając prawo dziecka do prywatności i ochrony dóbr osobistych, zapewnia ochronę wizerunku dziecka, zapewnia najwyższe standardy ochrony danych osobowych małoletnich zgodnie z obowiązującymi przepisami prawa.</w:t>
      </w:r>
    </w:p>
    <w:p w14:paraId="29385842" w14:textId="77777777" w:rsidR="006B7F19" w:rsidRDefault="006B7F19" w:rsidP="006B7F1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osobowe małoletniego podlegają ochronie na zasadach określonych w Ustawie z dna 10 maja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2018 r. o ochronie danych osobowych oraz Rozporządzenia Parlamentu Europejskiego i Rady (UE)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2016/679 z dnia 27 kwietnia 2016 r. w sprawie ochrony osób fizycznych w związku z przetwarzaniem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danych osobowych i w sprawie swobodnego przepływu takich danych oraz uchylenia dyrektywy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95/46/WE (ogólne rozporządzenie o ochronie danych):</w:t>
      </w:r>
    </w:p>
    <w:p w14:paraId="719EA361" w14:textId="6529FA2C" w:rsidR="006B7F19" w:rsidRDefault="006B7F19" w:rsidP="006B7F19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pracownik ma obowiązek zachowania tajemnicy danych osobowych, które przetwarza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zachowania w tajemnicy sposobów zabezpieczenia danych osobowych przed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nieuprawnionym dostępem;</w:t>
      </w:r>
    </w:p>
    <w:p w14:paraId="6DEEC469" w14:textId="2E180689" w:rsidR="006B7F19" w:rsidRPr="005C5AEF" w:rsidRDefault="006B7F19" w:rsidP="006B7F19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dane osobowe </w:t>
      </w:r>
      <w:r w:rsidR="000A4E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małoletniego</w:t>
      </w: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są udostępniane wyłącznie osobom i podmiotom uprawnionym na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podstawie odrębnych przepisów;</w:t>
      </w:r>
    </w:p>
    <w:p w14:paraId="7DBB5E4C" w14:textId="77777777" w:rsidR="00300FCB" w:rsidRDefault="00755A6F" w:rsidP="00300FCB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Wytyczne dotyczące zasad ochrony wizerunku dziecka i danych osobowych dzieci stanowią Załącznik nr 4 do niniejszych Standardów.</w:t>
      </w:r>
    </w:p>
    <w:p w14:paraId="5CA8DB4E" w14:textId="1653EBE8" w:rsidR="00300FCB" w:rsidRDefault="00755A6F" w:rsidP="00300FCB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Pracownikowi nie wolno umożliwiać przedstawicielom mediów utrwalania wizerunku dziecka (filmowanie, fotografowanie, nagrywanie głosu dziecka) na jego terenie bez pisemnej zgody opiekuna prawnego dziecka.</w:t>
      </w:r>
    </w:p>
    <w:p w14:paraId="33676B4E" w14:textId="2C8DEC0A" w:rsidR="00300FCB" w:rsidRPr="00300FCB" w:rsidRDefault="00300FCB" w:rsidP="00300FCB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Upublicznienie przez pracownika wizerunku dziecka utrwalonego w jakiejkolwiek formie (fotografia, nagranie audio-wideo) wymaga pisemnej zgody opiekuna prawnego dziecka. </w:t>
      </w:r>
    </w:p>
    <w:p w14:paraId="604B5911" w14:textId="2E406F37" w:rsidR="00300FCB" w:rsidRPr="00300FCB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celu uzyskania zgody, o której mowa</w:t>
      </w:r>
      <w:r w:rsidR="00300FCB"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wyżej, </w:t>
      </w: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pracownik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300FC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stronie internetowej </w:t>
      </w:r>
      <w:r w:rsidR="00A63B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placówki</w:t>
      </w: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(niniejsza zgoda obejmuje wszelkie formy publikacji, w szczególności plakaty reklamowe, ulotki, drukowane materiały promocyjne, reklamę w gazetach i czasopismach oraz w </w:t>
      </w:r>
      <w:r w:rsidR="00300FCB"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Internecie</w:t>
      </w: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itp.), lub ustalić procedurę uzyskania zgody. Niedopuszczalne jest podanie przedstawicielowi mediów danych kontaktowych do opiekuna dziecka – bez wiedzy i zgody tego opiekuna. </w:t>
      </w:r>
    </w:p>
    <w:p w14:paraId="37412F86" w14:textId="75129C25" w:rsidR="00755A6F" w:rsidRPr="00D975E8" w:rsidRDefault="00755A6F" w:rsidP="00300FCB">
      <w:pPr>
        <w:pStyle w:val="Styl1"/>
      </w:pPr>
      <w:bookmarkStart w:id="18" w:name="_Toc159488736"/>
      <w:r w:rsidRPr="00D975E8">
        <w:lastRenderedPageBreak/>
        <w:t>Rozdział VI</w:t>
      </w:r>
      <w:r w:rsidR="008F3DDF">
        <w:t>I</w:t>
      </w:r>
      <w:bookmarkEnd w:id="18"/>
    </w:p>
    <w:p w14:paraId="5AC90770" w14:textId="57CB302E" w:rsidR="00755A6F" w:rsidRPr="00D975E8" w:rsidRDefault="00755A6F" w:rsidP="00300FCB">
      <w:pPr>
        <w:pStyle w:val="Styl1"/>
      </w:pPr>
      <w:bookmarkStart w:id="19" w:name="_Toc159488737"/>
      <w:r w:rsidRPr="00D975E8">
        <w:t xml:space="preserve">Zasady bezpiecznego korzystania z </w:t>
      </w:r>
      <w:r w:rsidR="00300FCB" w:rsidRPr="00D975E8">
        <w:t>Internetu</w:t>
      </w:r>
      <w:r w:rsidRPr="00D975E8">
        <w:t xml:space="preserve"> i </w:t>
      </w:r>
      <w:r w:rsidR="001C1FB3">
        <w:t>urządzeń</w:t>
      </w:r>
      <w:r w:rsidRPr="00D975E8">
        <w:t xml:space="preserve"> elektronicznych</w:t>
      </w:r>
      <w:bookmarkEnd w:id="19"/>
    </w:p>
    <w:p w14:paraId="4E601F97" w14:textId="77777777" w:rsidR="00AD5266" w:rsidRDefault="00AD5266" w:rsidP="00AD5266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675EB38" w14:textId="5EAFE3F5" w:rsidR="00755A6F" w:rsidRPr="00D975E8" w:rsidRDefault="000A4EC3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Jednostka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zapewniając dzieciom dostęp do </w:t>
      </w:r>
      <w:r w:rsidR="00300FCB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podejmuje działania zabezpieczające małoletnich przed dostępem do treści, które mogą stanowić zagrożenie dla ich prawidłowego rozwoju. W szczególności instaluje i aktualizuje oprogramowanie zabezpieczające. Zasady bezpiecznego korzystania z </w:t>
      </w:r>
      <w:r w:rsidR="00300FCB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</w:t>
      </w:r>
      <w:r w:rsidR="001C1F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urządzeń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elektronicznych stanowią Załącznik nr 5 do niniejszych Standardów.</w:t>
      </w:r>
    </w:p>
    <w:p w14:paraId="14CD856F" w14:textId="6E0C6B3D"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terenie </w:t>
      </w:r>
      <w:r w:rsidR="000A4E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dostęp dziecka do </w:t>
      </w:r>
      <w:r w:rsidR="00300FCB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możliwy jest tylko pod nadzorem pracownika.</w:t>
      </w:r>
    </w:p>
    <w:p w14:paraId="2B84AEBE" w14:textId="4D473635"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gdy dostęp do </w:t>
      </w:r>
      <w:r w:rsidR="00300FCB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realizowany jest pod nadzorem pracownika jest on zobowiązany informować dzieci o zasadach bezpiecznego korzystania z </w:t>
      </w:r>
      <w:r w:rsidR="00300FCB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czuwać nad ich bezpieczeństwem podczas korzystania z </w:t>
      </w:r>
      <w:r w:rsidR="00300FCB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A2519DF" w14:textId="6A404E73" w:rsidR="00300FCB" w:rsidRDefault="00755A6F" w:rsidP="00300FCB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odpowiedzialna za dostęp do </w:t>
      </w:r>
      <w:r w:rsidR="00300FCB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przeprowadza z dziećmi cykliczne szkolenia dotyczące bezpiecznego korzystania z </w:t>
      </w:r>
      <w:r w:rsidR="00300FCB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FA8F1D8" w14:textId="48D7CFCF" w:rsidR="00300FCB" w:rsidRDefault="000A4EC3" w:rsidP="00300FCB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Placówka</w:t>
      </w:r>
      <w:r w:rsidR="00755A6F"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zapewnia stały dostęp do materiałów edukacyjnych, dotyczących bezpiecznego korzystania z </w:t>
      </w:r>
      <w:r w:rsidR="00300FCB"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="00755A6F"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przy komputerach.</w:t>
      </w:r>
    </w:p>
    <w:p w14:paraId="7167896A" w14:textId="5BE511AF" w:rsidR="00300FCB" w:rsidRDefault="00755A6F" w:rsidP="00300FCB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odpowiedzialna za dostęp do </w:t>
      </w:r>
      <w:r w:rsidR="00300FCB"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porozumieniu z </w:t>
      </w:r>
      <w:r w:rsidR="00633B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Dyrektorstwem</w:t>
      </w: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zabezpiecza sieć przed niebezpiecznymi treściami, poprzez instalację i aktualizację odpowiedniego, nowoczesnego oprogramowania.</w:t>
      </w:r>
    </w:p>
    <w:p w14:paraId="4AFC9810" w14:textId="77777777" w:rsidR="00AD5266" w:rsidRDefault="00AD5266" w:rsidP="00AD5266">
      <w:pPr>
        <w:spacing w:after="0" w:line="360" w:lineRule="auto"/>
        <w:rPr>
          <w:rFonts w:ascii="Times New Roman" w:hAnsi="Times New Roman"/>
          <w:b/>
          <w:kern w:val="0"/>
          <w:sz w:val="24"/>
          <w:szCs w:val="24"/>
        </w:rPr>
      </w:pPr>
    </w:p>
    <w:p w14:paraId="2B48B926" w14:textId="77777777" w:rsidR="00755A6F" w:rsidRPr="00D975E8" w:rsidRDefault="00755A6F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76794B" w14:textId="77777777" w:rsidR="00300FCB" w:rsidRDefault="00300FCB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p w14:paraId="1FF3A9CB" w14:textId="65FD329F" w:rsidR="00755A6F" w:rsidRPr="00D975E8" w:rsidRDefault="00755A6F" w:rsidP="00300FCB">
      <w:pPr>
        <w:pStyle w:val="Styl1"/>
      </w:pPr>
      <w:bookmarkStart w:id="20" w:name="_Toc159488738"/>
      <w:r w:rsidRPr="00D975E8">
        <w:lastRenderedPageBreak/>
        <w:t>Rozdział VII</w:t>
      </w:r>
      <w:r w:rsidR="008F3DDF">
        <w:t>I</w:t>
      </w:r>
      <w:bookmarkEnd w:id="20"/>
    </w:p>
    <w:p w14:paraId="61C5930E" w14:textId="77777777" w:rsidR="00755A6F" w:rsidRPr="00D975E8" w:rsidRDefault="00755A6F" w:rsidP="00300FCB">
      <w:pPr>
        <w:pStyle w:val="Styl1"/>
      </w:pPr>
      <w:bookmarkStart w:id="21" w:name="_Toc159488739"/>
      <w:r w:rsidRPr="00D975E8">
        <w:t>Monitoring stosowania Standarów Ochrony Małoletnich przed krzywdzeniem</w:t>
      </w:r>
      <w:bookmarkEnd w:id="21"/>
    </w:p>
    <w:p w14:paraId="73A776C5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25660F0" w14:textId="19891F71"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wyznacza …………………………………………………… </w:t>
      </w:r>
      <w:r w:rsidRPr="00D975E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(imię i nazwisko)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osobę odpowiedzialną za realizację i propagowanie Standardów Ochrony Małoletnich przed krzywdzeniem.</w:t>
      </w:r>
    </w:p>
    <w:p w14:paraId="06D1A33E" w14:textId="77777777"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14:paraId="33704303" w14:textId="3C87E980" w:rsidR="00755A6F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odpowiedzialna za realizację i propagowanie Standardów ochrony małoletnich przeprowadza wśród pracowników, raz na 12 miesięcy, ankietę monitorującą poziom realizacji Standardów. W ankiecie pracownicy mogą proponować zmiany oraz wskazywać naruszenia Standardów.</w:t>
      </w:r>
    </w:p>
    <w:p w14:paraId="1DE6B4D0" w14:textId="28DCE339" w:rsidR="00300FCB" w:rsidRPr="00D975E8" w:rsidRDefault="00300FCB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Ankieta monitorująca stanowi załącznik nr 6 do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niniejszych Standardów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4C79A7C" w14:textId="451596DC"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podstawie przeprowadzonej ankiety osoba odpowiedzialna za realizację i propagowanie Standardów Ochrony Małoletnich sporządza raport z monitoringu, który następnie przekazuje dyrektorowi.</w:t>
      </w:r>
    </w:p>
    <w:p w14:paraId="287E836E" w14:textId="68495B13" w:rsidR="00755A6F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na podstawie otrzymanego raportu wprowadza do </w:t>
      </w: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Standardów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niezbędne zmiany i ogłasza je pracownikom, dzieciom i ich rodzicom/opiekunom.</w:t>
      </w:r>
    </w:p>
    <w:p w14:paraId="5FD441C1" w14:textId="77777777" w:rsidR="00300FCB" w:rsidRPr="00D975E8" w:rsidRDefault="00300FCB" w:rsidP="00300FC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84DA85" w14:textId="77777777" w:rsidR="00755A6F" w:rsidRPr="00D975E8" w:rsidRDefault="00755A6F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4A9DBA" w14:textId="77777777" w:rsidR="00300FCB" w:rsidRDefault="00300FCB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 w:type="page"/>
      </w:r>
    </w:p>
    <w:p w14:paraId="3BBFE5B3" w14:textId="175BC179" w:rsidR="00755A6F" w:rsidRPr="00D975E8" w:rsidRDefault="00755A6F" w:rsidP="00300FCB">
      <w:pPr>
        <w:pStyle w:val="Styl1"/>
      </w:pPr>
      <w:bookmarkStart w:id="22" w:name="_Toc159488740"/>
      <w:r w:rsidRPr="00D975E8">
        <w:lastRenderedPageBreak/>
        <w:t xml:space="preserve">Rozdział </w:t>
      </w:r>
      <w:r w:rsidR="008F3DDF">
        <w:t>IX</w:t>
      </w:r>
      <w:bookmarkEnd w:id="22"/>
    </w:p>
    <w:p w14:paraId="4BDBE582" w14:textId="77777777" w:rsidR="00755A6F" w:rsidRDefault="00755A6F" w:rsidP="00300FCB">
      <w:pPr>
        <w:pStyle w:val="Styl1"/>
      </w:pPr>
      <w:bookmarkStart w:id="23" w:name="_Toc159488741"/>
      <w:r w:rsidRPr="00D975E8">
        <w:t>Przepisy końcowe</w:t>
      </w:r>
      <w:bookmarkEnd w:id="23"/>
    </w:p>
    <w:p w14:paraId="08DE5DB8" w14:textId="77777777" w:rsidR="009D6214" w:rsidRPr="009D6214" w:rsidRDefault="009D6214" w:rsidP="009D6214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2FF59F" w14:textId="0CB4A303" w:rsidR="00755A6F" w:rsidRPr="00D975E8" w:rsidRDefault="00755A6F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Niniejsze Standardy Ochrony Małoletnich przed krzywdzeniem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wchodzą w życie z dniem ogłoszenia.</w:t>
      </w:r>
    </w:p>
    <w:p w14:paraId="23EE9294" w14:textId="650CC660" w:rsidR="00755A6F" w:rsidRPr="00D975E8" w:rsidRDefault="00755A6F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Ogłoszenie Standarów następuje poprzez wywieszenie na tablicy ogłoszeń lub w innym widocznym miejscu w siedzibie </w:t>
      </w:r>
      <w:r w:rsidR="000A4E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placówki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lub poprzez przesłanie tekstu Standardów pracownikom i rodzicom dzieci drogą elektroniczną</w:t>
      </w:r>
      <w:r w:rsidR="003747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zamieszczenie na stronie internetowej oraz wywieszenie w wersji skróconej.</w:t>
      </w:r>
    </w:p>
    <w:p w14:paraId="3F18318A" w14:textId="523ED9DC" w:rsidR="00755A6F" w:rsidRDefault="00755A6F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414C1A" w14:textId="77777777" w:rsidR="00AA453F" w:rsidRDefault="00AA453F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A04B72" w14:textId="77777777" w:rsidR="00AA453F" w:rsidRDefault="00AA453F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7C72DE" w14:textId="77777777" w:rsidR="00AA453F" w:rsidRDefault="00AA453F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467A52" w14:textId="77777777" w:rsidR="00300FCB" w:rsidRDefault="00300FCB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523E8178" w14:textId="77777777" w:rsidR="00300FCB" w:rsidRDefault="00300FCB" w:rsidP="00300FCB">
      <w:pPr>
        <w:pStyle w:val="Styl1"/>
      </w:pPr>
      <w:bookmarkStart w:id="24" w:name="_Toc159488742"/>
      <w:r>
        <w:lastRenderedPageBreak/>
        <w:t>Załączniki do Standardów Ochrony Małoletnich</w:t>
      </w:r>
      <w:bookmarkEnd w:id="24"/>
      <w:r>
        <w:t xml:space="preserve"> </w:t>
      </w:r>
    </w:p>
    <w:p w14:paraId="02B4A1AE" w14:textId="77777777" w:rsidR="00300FCB" w:rsidRDefault="00300FCB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FE0594" w14:textId="03B9AFAC" w:rsidR="00AA453F" w:rsidRPr="009D6214" w:rsidRDefault="009D6214" w:rsidP="009D6214">
      <w:pPr>
        <w:rPr>
          <w:rFonts w:ascii="Times New Roman" w:hAnsi="Times New Roman" w:cs="Times New Roman"/>
          <w:sz w:val="24"/>
          <w:szCs w:val="24"/>
        </w:rPr>
      </w:pPr>
      <w:r w:rsidRPr="009D6214">
        <w:rPr>
          <w:rFonts w:ascii="Times New Roman" w:hAnsi="Times New Roman" w:cs="Times New Roman"/>
          <w:sz w:val="24"/>
          <w:szCs w:val="24"/>
        </w:rPr>
        <w:t>Załącznik nr 1</w:t>
      </w:r>
      <w:r w:rsidRPr="009D621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A453F" w:rsidRPr="009D6214">
        <w:rPr>
          <w:rFonts w:ascii="Times New Roman" w:hAnsi="Times New Roman" w:cs="Times New Roman"/>
          <w:sz w:val="24"/>
          <w:szCs w:val="24"/>
        </w:rPr>
        <w:t xml:space="preserve">Zasady </w:t>
      </w:r>
      <w:r w:rsidR="00557D44">
        <w:rPr>
          <w:rFonts w:ascii="Times New Roman" w:hAnsi="Times New Roman" w:cs="Times New Roman"/>
          <w:sz w:val="24"/>
          <w:szCs w:val="24"/>
        </w:rPr>
        <w:t>bezpiecznej r</w:t>
      </w:r>
      <w:r w:rsidR="00AA453F" w:rsidRPr="009D6214">
        <w:rPr>
          <w:rFonts w:ascii="Times New Roman" w:hAnsi="Times New Roman" w:cs="Times New Roman"/>
          <w:sz w:val="24"/>
          <w:szCs w:val="24"/>
        </w:rPr>
        <w:t xml:space="preserve">ekrutacji </w:t>
      </w:r>
      <w:r w:rsidR="00557D44">
        <w:rPr>
          <w:rFonts w:ascii="Times New Roman" w:hAnsi="Times New Roman" w:cs="Times New Roman"/>
          <w:sz w:val="24"/>
          <w:szCs w:val="24"/>
        </w:rPr>
        <w:t xml:space="preserve">pracowników </w:t>
      </w:r>
    </w:p>
    <w:p w14:paraId="7F087E1A" w14:textId="5051FB44" w:rsidR="009D6214" w:rsidRPr="009D6214" w:rsidRDefault="009D6214" w:rsidP="009D6214">
      <w:pPr>
        <w:rPr>
          <w:rFonts w:ascii="Times New Roman" w:hAnsi="Times New Roman" w:cs="Times New Roman"/>
          <w:sz w:val="24"/>
          <w:szCs w:val="24"/>
        </w:rPr>
      </w:pPr>
      <w:r w:rsidRPr="009D6214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Pr="009D6214">
        <w:rPr>
          <w:rFonts w:ascii="Times New Roman" w:eastAsia="Calibri" w:hAnsi="Times New Roman" w:cs="Times New Roman"/>
          <w:sz w:val="24"/>
          <w:szCs w:val="24"/>
        </w:rPr>
        <w:t>–</w:t>
      </w:r>
      <w:r w:rsidRPr="009D6214">
        <w:rPr>
          <w:rFonts w:ascii="Times New Roman" w:hAnsi="Times New Roman" w:cs="Times New Roman"/>
          <w:sz w:val="24"/>
          <w:szCs w:val="24"/>
        </w:rPr>
        <w:t xml:space="preserve"> </w:t>
      </w:r>
      <w:r w:rsidRPr="009D6214">
        <w:rPr>
          <w:rFonts w:ascii="Times New Roman" w:eastAsia="Calibri" w:hAnsi="Times New Roman" w:cs="Times New Roman"/>
          <w:sz w:val="24"/>
          <w:szCs w:val="24"/>
        </w:rPr>
        <w:t>Z</w:t>
      </w:r>
      <w:r w:rsidR="00AA453F" w:rsidRPr="009D6214">
        <w:rPr>
          <w:rFonts w:ascii="Times New Roman" w:hAnsi="Times New Roman" w:cs="Times New Roman"/>
          <w:sz w:val="24"/>
          <w:szCs w:val="24"/>
        </w:rPr>
        <w:t xml:space="preserve">asady bezpiecznych relacji personel – dziecko </w:t>
      </w:r>
    </w:p>
    <w:p w14:paraId="59087288" w14:textId="73F56C38" w:rsidR="00AA453F" w:rsidRPr="009D6214" w:rsidRDefault="009D6214" w:rsidP="009D6214">
      <w:pPr>
        <w:rPr>
          <w:rFonts w:ascii="Times New Roman" w:hAnsi="Times New Roman" w:cs="Times New Roman"/>
          <w:sz w:val="24"/>
          <w:szCs w:val="24"/>
        </w:rPr>
      </w:pPr>
      <w:r w:rsidRPr="009D6214"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Pr="009D6214">
        <w:rPr>
          <w:rFonts w:ascii="Times New Roman" w:eastAsia="Calibri" w:hAnsi="Times New Roman" w:cs="Times New Roman"/>
          <w:sz w:val="24"/>
          <w:szCs w:val="24"/>
        </w:rPr>
        <w:t>–</w:t>
      </w:r>
      <w:r w:rsidRPr="009D6214">
        <w:rPr>
          <w:rFonts w:ascii="Times New Roman" w:hAnsi="Times New Roman" w:cs="Times New Roman"/>
          <w:sz w:val="24"/>
          <w:szCs w:val="24"/>
        </w:rPr>
        <w:t xml:space="preserve"> </w:t>
      </w:r>
      <w:r w:rsidRPr="009D6214">
        <w:rPr>
          <w:rFonts w:ascii="Times New Roman" w:eastAsia="Calibri" w:hAnsi="Times New Roman" w:cs="Times New Roman"/>
          <w:sz w:val="24"/>
          <w:szCs w:val="24"/>
        </w:rPr>
        <w:t xml:space="preserve">Karta </w:t>
      </w:r>
      <w:r w:rsidR="00300FCB" w:rsidRPr="009D6214">
        <w:rPr>
          <w:rFonts w:ascii="Times New Roman" w:hAnsi="Times New Roman" w:cs="Times New Roman"/>
          <w:sz w:val="24"/>
          <w:szCs w:val="24"/>
        </w:rPr>
        <w:t>interwencji</w:t>
      </w:r>
    </w:p>
    <w:p w14:paraId="75DA2805" w14:textId="71CA341C" w:rsidR="00300FCB" w:rsidRPr="009D6214" w:rsidRDefault="009D6214" w:rsidP="009D6214">
      <w:pPr>
        <w:rPr>
          <w:rFonts w:ascii="Times New Roman" w:hAnsi="Times New Roman" w:cs="Times New Roman"/>
          <w:sz w:val="24"/>
          <w:szCs w:val="24"/>
        </w:rPr>
      </w:pPr>
      <w:r w:rsidRPr="009D6214">
        <w:rPr>
          <w:rFonts w:ascii="Times New Roman" w:hAnsi="Times New Roman" w:cs="Times New Roman"/>
          <w:sz w:val="24"/>
          <w:szCs w:val="24"/>
        </w:rPr>
        <w:t xml:space="preserve">Załącznik nr 4 </w:t>
      </w:r>
      <w:r w:rsidRPr="009D621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00FCB" w:rsidRPr="009D6214">
        <w:rPr>
          <w:rFonts w:ascii="Times New Roman" w:hAnsi="Times New Roman" w:cs="Times New Roman"/>
          <w:sz w:val="24"/>
          <w:szCs w:val="24"/>
        </w:rPr>
        <w:t xml:space="preserve">Wytyczne dotyczące zasad ochrony wizerunku dziecka i danych osobowych dzieci </w:t>
      </w:r>
    </w:p>
    <w:p w14:paraId="2DE7A96D" w14:textId="27B30384" w:rsidR="00300FCB" w:rsidRDefault="009D6214" w:rsidP="009D6214">
      <w:pPr>
        <w:rPr>
          <w:rFonts w:ascii="Times New Roman" w:hAnsi="Times New Roman" w:cs="Times New Roman"/>
          <w:sz w:val="24"/>
          <w:szCs w:val="24"/>
        </w:rPr>
      </w:pPr>
      <w:r w:rsidRPr="009D6214">
        <w:rPr>
          <w:rFonts w:ascii="Times New Roman" w:hAnsi="Times New Roman" w:cs="Times New Roman"/>
          <w:sz w:val="24"/>
          <w:szCs w:val="24"/>
        </w:rPr>
        <w:t xml:space="preserve">Załącznik nr 5 </w:t>
      </w:r>
      <w:r w:rsidRPr="009D621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00FCB" w:rsidRPr="009D6214">
        <w:rPr>
          <w:rFonts w:ascii="Times New Roman" w:hAnsi="Times New Roman" w:cs="Times New Roman"/>
          <w:sz w:val="24"/>
          <w:szCs w:val="24"/>
        </w:rPr>
        <w:t xml:space="preserve">Zasady bezpiecznego korzystania z Internetu i </w:t>
      </w:r>
      <w:r w:rsidR="001C1FB3">
        <w:rPr>
          <w:rFonts w:ascii="Times New Roman" w:hAnsi="Times New Roman" w:cs="Times New Roman"/>
          <w:sz w:val="24"/>
          <w:szCs w:val="24"/>
        </w:rPr>
        <w:t>urządzeń</w:t>
      </w:r>
      <w:r w:rsidRPr="009D6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0FCB" w:rsidRPr="009D6214">
        <w:rPr>
          <w:rFonts w:ascii="Times New Roman" w:hAnsi="Times New Roman" w:cs="Times New Roman"/>
          <w:sz w:val="24"/>
          <w:szCs w:val="24"/>
        </w:rPr>
        <w:t xml:space="preserve">elektronicznych </w:t>
      </w:r>
    </w:p>
    <w:p w14:paraId="0B698AF3" w14:textId="1CCA3643" w:rsidR="00483FBB" w:rsidRPr="00483FBB" w:rsidRDefault="00483FBB" w:rsidP="009D6214">
      <w:pPr>
        <w:rPr>
          <w:rFonts w:ascii="Times New Roman" w:hAnsi="Times New Roman" w:cs="Times New Roman"/>
          <w:sz w:val="24"/>
          <w:szCs w:val="24"/>
        </w:rPr>
      </w:pPr>
      <w:r w:rsidRPr="00483FBB">
        <w:rPr>
          <w:rFonts w:ascii="Times New Roman" w:eastAsia="Calibri" w:hAnsi="Times New Roman" w:cs="Times New Roman"/>
          <w:sz w:val="24"/>
          <w:szCs w:val="24"/>
        </w:rPr>
        <w:t xml:space="preserve">Załącznik nr 6 – Niebieska Karta – procedury przeciwdziałania przemocy w rodzinie </w:t>
      </w:r>
    </w:p>
    <w:p w14:paraId="1715ADAD" w14:textId="03F39203" w:rsidR="00300FCB" w:rsidRDefault="009D6214" w:rsidP="009D6214">
      <w:pPr>
        <w:rPr>
          <w:rFonts w:ascii="Times New Roman" w:hAnsi="Times New Roman" w:cs="Times New Roman"/>
          <w:sz w:val="24"/>
          <w:szCs w:val="24"/>
        </w:rPr>
      </w:pPr>
      <w:r w:rsidRPr="009D621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FBB">
        <w:rPr>
          <w:rFonts w:ascii="Times New Roman" w:hAnsi="Times New Roman" w:cs="Times New Roman"/>
          <w:sz w:val="24"/>
          <w:szCs w:val="24"/>
        </w:rPr>
        <w:t>7</w:t>
      </w:r>
      <w:r w:rsidRPr="009D6214">
        <w:rPr>
          <w:rFonts w:ascii="Times New Roman" w:hAnsi="Times New Roman" w:cs="Times New Roman"/>
          <w:sz w:val="24"/>
          <w:szCs w:val="24"/>
        </w:rPr>
        <w:t xml:space="preserve"> </w:t>
      </w:r>
      <w:r w:rsidRPr="009D621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00FCB" w:rsidRPr="009D6214">
        <w:rPr>
          <w:rFonts w:ascii="Times New Roman" w:hAnsi="Times New Roman" w:cs="Times New Roman"/>
          <w:sz w:val="24"/>
          <w:szCs w:val="24"/>
        </w:rPr>
        <w:t xml:space="preserve">Ankieta monitorująca </w:t>
      </w:r>
    </w:p>
    <w:p w14:paraId="3DA16C61" w14:textId="36879250" w:rsidR="00F40C70" w:rsidRDefault="00F40C70" w:rsidP="00F40C70">
      <w:pPr>
        <w:rPr>
          <w:rFonts w:ascii="Times New Roman" w:hAnsi="Times New Roman" w:cs="Times New Roman"/>
          <w:sz w:val="24"/>
          <w:szCs w:val="24"/>
        </w:rPr>
      </w:pPr>
      <w:r w:rsidRPr="00F40C7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FBB">
        <w:rPr>
          <w:rFonts w:ascii="Times New Roman" w:hAnsi="Times New Roman" w:cs="Times New Roman"/>
          <w:sz w:val="24"/>
          <w:szCs w:val="24"/>
        </w:rPr>
        <w:t>8</w:t>
      </w:r>
      <w:r w:rsidRPr="00F40C70">
        <w:rPr>
          <w:rFonts w:ascii="Times New Roman" w:hAnsi="Times New Roman" w:cs="Times New Roman"/>
          <w:sz w:val="24"/>
          <w:szCs w:val="24"/>
        </w:rPr>
        <w:t xml:space="preserve"> – Oświadczenie o zapoznaniu się ze Standardami Ochrony Małoletnich</w:t>
      </w:r>
    </w:p>
    <w:p w14:paraId="2A6E0C6B" w14:textId="7494595C" w:rsidR="00F40C70" w:rsidRPr="00F40C70" w:rsidRDefault="00F40C70" w:rsidP="00F40C70">
      <w:pPr>
        <w:rPr>
          <w:rFonts w:ascii="Times New Roman" w:hAnsi="Times New Roman" w:cs="Times New Roman"/>
          <w:iCs/>
          <w:sz w:val="24"/>
          <w:szCs w:val="24"/>
        </w:rPr>
      </w:pPr>
      <w:r w:rsidRPr="00F40C70">
        <w:rPr>
          <w:rFonts w:ascii="Times New Roman" w:hAnsi="Times New Roman" w:cs="Times New Roman"/>
          <w:iCs/>
          <w:sz w:val="24"/>
          <w:szCs w:val="24"/>
        </w:rPr>
        <w:t xml:space="preserve">Załącznik nr </w:t>
      </w:r>
      <w:r w:rsidR="00483FBB">
        <w:rPr>
          <w:rFonts w:ascii="Times New Roman" w:hAnsi="Times New Roman" w:cs="Times New Roman"/>
          <w:iCs/>
          <w:sz w:val="24"/>
          <w:szCs w:val="24"/>
        </w:rPr>
        <w:t>9</w:t>
      </w:r>
      <w:r w:rsidRPr="00F40C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40C70">
        <w:rPr>
          <w:rFonts w:ascii="Times New Roman" w:hAnsi="Times New Roman" w:cs="Times New Roman"/>
          <w:sz w:val="24"/>
          <w:szCs w:val="24"/>
        </w:rPr>
        <w:t xml:space="preserve">– </w:t>
      </w:r>
      <w:r w:rsidRPr="00F40C70">
        <w:rPr>
          <w:rFonts w:ascii="Times New Roman" w:hAnsi="Times New Roman" w:cs="Times New Roman"/>
          <w:iCs/>
          <w:sz w:val="24"/>
          <w:szCs w:val="24"/>
        </w:rPr>
        <w:t xml:space="preserve">Oświadczenie </w:t>
      </w:r>
      <w:r w:rsidRPr="00F40C70">
        <w:rPr>
          <w:rFonts w:ascii="Times New Roman" w:hAnsi="Times New Roman" w:cs="Times New Roman"/>
          <w:sz w:val="24"/>
          <w:szCs w:val="24"/>
        </w:rPr>
        <w:t>osoby odpowiedzialnej za realizację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C70">
        <w:rPr>
          <w:rFonts w:ascii="Times New Roman" w:hAnsi="Times New Roman" w:cs="Times New Roman"/>
          <w:sz w:val="24"/>
          <w:szCs w:val="24"/>
        </w:rPr>
        <w:t>i propagowanie Standardów Ochrony Małoletnich przed krzywdzeniem</w:t>
      </w:r>
    </w:p>
    <w:p w14:paraId="58CF7951" w14:textId="2042DFEC" w:rsidR="00F40C70" w:rsidRPr="00A85224" w:rsidRDefault="00A85224" w:rsidP="00F40C70">
      <w:pPr>
        <w:rPr>
          <w:rFonts w:ascii="Times New Roman" w:hAnsi="Times New Roman" w:cs="Times New Roman"/>
        </w:rPr>
      </w:pPr>
      <w:r w:rsidRPr="00A85224">
        <w:rPr>
          <w:rFonts w:ascii="Times New Roman" w:hAnsi="Times New Roman" w:cs="Times New Roman"/>
          <w:iCs/>
          <w:sz w:val="24"/>
          <w:szCs w:val="24"/>
        </w:rPr>
        <w:t xml:space="preserve">Załącznik nr </w:t>
      </w:r>
      <w:r w:rsidR="00483FBB">
        <w:rPr>
          <w:rFonts w:ascii="Times New Roman" w:hAnsi="Times New Roman" w:cs="Times New Roman"/>
          <w:iCs/>
          <w:sz w:val="24"/>
          <w:szCs w:val="24"/>
        </w:rPr>
        <w:t>10</w:t>
      </w:r>
      <w:r w:rsidRPr="00A852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5224">
        <w:rPr>
          <w:rFonts w:ascii="Times New Roman" w:hAnsi="Times New Roman" w:cs="Times New Roman"/>
          <w:sz w:val="24"/>
          <w:szCs w:val="24"/>
        </w:rPr>
        <w:t xml:space="preserve">– </w:t>
      </w:r>
      <w:r w:rsidRPr="00A85224">
        <w:rPr>
          <w:rFonts w:ascii="Times New Roman" w:hAnsi="Times New Roman" w:cs="Times New Roman"/>
        </w:rPr>
        <w:t>Rejestr interwencji i zgłoszeń</w:t>
      </w:r>
    </w:p>
    <w:p w14:paraId="196BDDC7" w14:textId="32BC4736" w:rsidR="00A85224" w:rsidRDefault="00A85224" w:rsidP="00A85224">
      <w:pPr>
        <w:rPr>
          <w:rFonts w:ascii="Times New Roman" w:hAnsi="Times New Roman" w:cs="Times New Roman"/>
          <w:b/>
          <w:bCs/>
        </w:rPr>
      </w:pPr>
      <w:r w:rsidRPr="00F40C70">
        <w:rPr>
          <w:rFonts w:ascii="Times New Roman" w:hAnsi="Times New Roman" w:cs="Times New Roman"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483FBB">
        <w:rPr>
          <w:rFonts w:ascii="Times New Roman" w:hAnsi="Times New Roman" w:cs="Times New Roman"/>
          <w:iCs/>
          <w:sz w:val="24"/>
          <w:szCs w:val="24"/>
        </w:rPr>
        <w:t>1</w:t>
      </w:r>
      <w:r w:rsidRPr="00F40C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40C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24">
        <w:rPr>
          <w:rFonts w:ascii="Times New Roman" w:hAnsi="Times New Roman" w:cs="Times New Roman"/>
        </w:rPr>
        <w:t>Wzór Zarządzenia wprowadzającego Standardy Ochrony Małoletnich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4AD72EC" w14:textId="77777777" w:rsidR="00A85224" w:rsidRPr="00F40C70" w:rsidRDefault="00A85224" w:rsidP="00F40C70">
      <w:pPr>
        <w:rPr>
          <w:rFonts w:ascii="Times New Roman" w:hAnsi="Times New Roman" w:cs="Times New Roman"/>
          <w:sz w:val="24"/>
          <w:szCs w:val="24"/>
        </w:rPr>
      </w:pPr>
    </w:p>
    <w:p w14:paraId="0FA4BADD" w14:textId="77777777" w:rsidR="00F40C70" w:rsidRPr="009D6214" w:rsidRDefault="00F40C70" w:rsidP="009D6214">
      <w:pPr>
        <w:rPr>
          <w:rFonts w:ascii="Times New Roman" w:hAnsi="Times New Roman" w:cs="Times New Roman"/>
          <w:sz w:val="24"/>
          <w:szCs w:val="24"/>
        </w:rPr>
      </w:pPr>
    </w:p>
    <w:p w14:paraId="2069BAEC" w14:textId="77777777" w:rsidR="00557D44" w:rsidRDefault="00557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E84C81" w14:textId="04640EFB" w:rsidR="00557D44" w:rsidRDefault="00557D44" w:rsidP="00557D44">
      <w:pPr>
        <w:pStyle w:val="Nagwek2"/>
        <w:jc w:val="center"/>
        <w:rPr>
          <w:rFonts w:ascii="Times New Roman" w:hAnsi="Times New Roman" w:cs="Times New Roman"/>
          <w:b/>
          <w:bCs/>
          <w:color w:val="auto"/>
        </w:rPr>
      </w:pPr>
      <w:bookmarkStart w:id="25" w:name="_Toc159488743"/>
      <w:r w:rsidRPr="00557D44">
        <w:rPr>
          <w:rFonts w:ascii="Times New Roman" w:eastAsia="Calibri" w:hAnsi="Times New Roman" w:cs="Times New Roman"/>
          <w:b/>
          <w:bCs/>
          <w:color w:val="auto"/>
        </w:rPr>
        <w:lastRenderedPageBreak/>
        <w:t xml:space="preserve">Załącznik nr 1 – Zasady </w:t>
      </w:r>
      <w:r w:rsidRPr="00557D44">
        <w:rPr>
          <w:rFonts w:ascii="Times New Roman" w:hAnsi="Times New Roman" w:cs="Times New Roman"/>
          <w:b/>
          <w:bCs/>
          <w:color w:val="auto"/>
        </w:rPr>
        <w:t>bezpiecznej r</w:t>
      </w:r>
      <w:r w:rsidRPr="00557D44">
        <w:rPr>
          <w:rFonts w:ascii="Times New Roman" w:eastAsia="Calibri" w:hAnsi="Times New Roman" w:cs="Times New Roman"/>
          <w:b/>
          <w:bCs/>
          <w:color w:val="auto"/>
        </w:rPr>
        <w:t xml:space="preserve">ekrutacji </w:t>
      </w:r>
      <w:r w:rsidRPr="00557D44">
        <w:rPr>
          <w:rFonts w:ascii="Times New Roman" w:hAnsi="Times New Roman" w:cs="Times New Roman"/>
          <w:b/>
          <w:bCs/>
          <w:color w:val="auto"/>
        </w:rPr>
        <w:t>pracowników</w:t>
      </w:r>
      <w:bookmarkEnd w:id="25"/>
    </w:p>
    <w:p w14:paraId="7B6434B6" w14:textId="77777777" w:rsidR="00557D44" w:rsidRDefault="00557D44" w:rsidP="00557D44"/>
    <w:p w14:paraId="5EE493E6" w14:textId="69EF3CF0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przed zatrudnieniem pracownika poznaje dane osobowe, kwalifikacje kandydata/kandydatki, w tym stosunek do wartości podzielanych prze</w:t>
      </w:r>
      <w:r w:rsidR="000A4E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placówkę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takich jak ochrona praw dzieci i szacunek do ich godności.</w:t>
      </w:r>
    </w:p>
    <w:p w14:paraId="020AC3B6" w14:textId="77777777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 w14:paraId="7202D8D5" w14:textId="1A01A9EB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Aby sprawdzić powyższe, w tym stosunek osoby zatrudnianej do dzieci i podzielania wartości związanych z szacunkiem wobec nich oraz przestrzegania ich praw, dyrektor może żądać danych (w tym dokumentów) dotyczących:</w:t>
      </w:r>
    </w:p>
    <w:p w14:paraId="72455AAA" w14:textId="77777777" w:rsidR="00557D44" w:rsidRPr="002A1CA4" w:rsidRDefault="00557D44" w:rsidP="00557D4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wykształcenia,</w:t>
      </w:r>
    </w:p>
    <w:p w14:paraId="69B42344" w14:textId="77777777" w:rsidR="00557D44" w:rsidRPr="002A1CA4" w:rsidRDefault="00557D44" w:rsidP="00557D4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kwalifikacji zawodowych,</w:t>
      </w:r>
    </w:p>
    <w:p w14:paraId="3EB9DD1E" w14:textId="77777777" w:rsidR="00557D44" w:rsidRPr="002A1CA4" w:rsidRDefault="00557D44" w:rsidP="00557D4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przebiegu dotychczasowego zatrudnienia kandydata/kandydatki.</w:t>
      </w:r>
    </w:p>
    <w:p w14:paraId="7B649393" w14:textId="4CE050F8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każdym przypadku dyrektor musi posiadać dane pozwalające zidentyfikować osobę przez niego zatrudnioną, niezależnie od podstawy zatrudnienia. Powinien znać:</w:t>
      </w:r>
    </w:p>
    <w:p w14:paraId="5C7E59C6" w14:textId="77777777" w:rsidR="00557D44" w:rsidRPr="002A1CA4" w:rsidRDefault="00557D44" w:rsidP="00557D44">
      <w:pPr>
        <w:numPr>
          <w:ilvl w:val="0"/>
          <w:numId w:val="2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(imiona) i nazwisko,</w:t>
      </w:r>
    </w:p>
    <w:p w14:paraId="7646E601" w14:textId="77777777" w:rsidR="00557D44" w:rsidRPr="002A1CA4" w:rsidRDefault="00557D44" w:rsidP="00557D44">
      <w:pPr>
        <w:numPr>
          <w:ilvl w:val="0"/>
          <w:numId w:val="2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datę urodzenia,</w:t>
      </w:r>
    </w:p>
    <w:p w14:paraId="18F2B5D8" w14:textId="77777777" w:rsidR="00557D44" w:rsidRPr="002A1CA4" w:rsidRDefault="00557D44" w:rsidP="00557D44">
      <w:pPr>
        <w:numPr>
          <w:ilvl w:val="0"/>
          <w:numId w:val="2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kontaktowe osoby zatrudnianej.</w:t>
      </w:r>
    </w:p>
    <w:p w14:paraId="3236CE26" w14:textId="548F2790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Ograniczeniem są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tym zakresie przepisy ogólnego rozporządzenia o ochronie danych osobowych (RODO) oraz Kodeksu pracy.</w:t>
      </w:r>
    </w:p>
    <w:p w14:paraId="2E1024BF" w14:textId="12EDA79E" w:rsidR="000973E8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przed zatrudnieniem kandydata/kandydatki uzyskuje jego/jej dane osobowe, w tym dane potrzebne do sprawdzenia danych w Rejestrze Sprawców Przestępstw na Tle Seksualnym – Rejestr z dostępem ograniczonym. </w:t>
      </w:r>
    </w:p>
    <w:p w14:paraId="7B7AFDCD" w14:textId="77777777" w:rsidR="006B0FF3" w:rsidRDefault="006B0FF3" w:rsidP="000973E8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B8F67DC" w14:textId="1BDB5A6F" w:rsidR="00557D44" w:rsidRDefault="00557D44" w:rsidP="000973E8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Uwaga! Przed dopuszczeniem osoby zatrudnianej do wykonywania obowiązków związanych z wychowaniem, edukacją, wypoczynkiem, leczeniem małoletnich lub opieką nad nimi jest zobowiązane sprawdzić osobę zatrudnianą w Rejestrze Sprawców Przestępstw na Tle Seksualnym – Rejestr z dostępem ograniczonym oraz </w:t>
      </w: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Rejestr osób,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</w:t>
      </w:r>
      <w:r w:rsidR="00A63B3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placówki</w:t>
      </w: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76EF46D7" w14:textId="77777777" w:rsidR="006B0FF3" w:rsidRPr="002A1CA4" w:rsidRDefault="006B0FF3" w:rsidP="000973E8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905DE1" w14:textId="49290A0C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Aby sprawdzić osobę w Rejestrze, dyrektor potrzebuje następujących danych kandydata/kandydatki:</w:t>
      </w:r>
    </w:p>
    <w:p w14:paraId="086E5D6E" w14:textId="77777777" w:rsidR="00557D44" w:rsidRPr="002A1CA4" w:rsidRDefault="00557D44" w:rsidP="00557D44">
      <w:pPr>
        <w:numPr>
          <w:ilvl w:val="0"/>
          <w:numId w:val="2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i nazwisko,</w:t>
      </w:r>
    </w:p>
    <w:p w14:paraId="0D02EC87" w14:textId="77777777" w:rsidR="00557D44" w:rsidRPr="002A1CA4" w:rsidRDefault="00557D44" w:rsidP="00557D44">
      <w:pPr>
        <w:numPr>
          <w:ilvl w:val="0"/>
          <w:numId w:val="2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 urodzenia,</w:t>
      </w:r>
    </w:p>
    <w:p w14:paraId="4438A6EC" w14:textId="77777777" w:rsidR="00557D44" w:rsidRPr="002A1CA4" w:rsidRDefault="00557D44" w:rsidP="00557D44">
      <w:pPr>
        <w:numPr>
          <w:ilvl w:val="0"/>
          <w:numId w:val="2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PESEL,</w:t>
      </w:r>
    </w:p>
    <w:p w14:paraId="4C688832" w14:textId="77777777" w:rsidR="00557D44" w:rsidRPr="002A1CA4" w:rsidRDefault="00557D44" w:rsidP="00557D44">
      <w:pPr>
        <w:numPr>
          <w:ilvl w:val="0"/>
          <w:numId w:val="2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nazwisko rodowe,</w:t>
      </w:r>
    </w:p>
    <w:p w14:paraId="613DC58C" w14:textId="77777777" w:rsidR="00557D44" w:rsidRPr="002A1CA4" w:rsidRDefault="00557D44" w:rsidP="00557D44">
      <w:pPr>
        <w:numPr>
          <w:ilvl w:val="0"/>
          <w:numId w:val="2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ojca,</w:t>
      </w:r>
    </w:p>
    <w:p w14:paraId="19D06E78" w14:textId="77777777" w:rsidR="00557D44" w:rsidRPr="002A1CA4" w:rsidRDefault="00557D44" w:rsidP="00557D44">
      <w:pPr>
        <w:numPr>
          <w:ilvl w:val="0"/>
          <w:numId w:val="2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matki.</w:t>
      </w:r>
    </w:p>
    <w:p w14:paraId="6C2AA691" w14:textId="77777777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Wydruk z Rejestru przechowuje się w aktach osobowych pracownika lub analogicznej dokumentacji dotyczącej wolontariusza lub osoby zatrudnionej w oparciu o umowę cywilnoprawną.</w:t>
      </w:r>
    </w:p>
    <w:p w14:paraId="3B44F2A0" w14:textId="15A192A8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przed zatrudnieniem kandydata/kandydatki</w:t>
      </w:r>
      <w:r w:rsidR="008528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stanowisku pracownika samorządowego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14:paraId="5F1CB7F8" w14:textId="77777777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wolontariackiej</w:t>
      </w:r>
      <w:proofErr w:type="spellEnd"/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związanej z kontaktami z dziećmi, bądź informację z rejestru karnego, jeżeli prawo tego państwa nie przewiduje wydawania informacji dla ww. celów.</w:t>
      </w:r>
    </w:p>
    <w:p w14:paraId="6BCA88BF" w14:textId="77777777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</w:t>
      </w:r>
    </w:p>
    <w:p w14:paraId="53ECF78E" w14:textId="77777777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Jeżeli prawo państwa, z którego ma być przedłożona informacja o niekaralności, nie przewiduje wydawania takiej informacji lub nie prowadzi rejestru karnego, wówczas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44E1D947" w14:textId="77777777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 w14:paraId="393EF97E" w14:textId="5DC75710" w:rsidR="00FC5C40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jest zobowiązany do domagania się od osoby zatrudnianej</w:t>
      </w:r>
      <w:r w:rsidR="008528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stanowisku pracownika samorządowego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zaświadczenia z Krajowego Rejestru Karnego. </w:t>
      </w:r>
    </w:p>
    <w:p w14:paraId="3BAF04D8" w14:textId="77777777" w:rsidR="00FC5C40" w:rsidRDefault="00FC5C40" w:rsidP="00FC5C40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5958B4" w14:textId="36234205" w:rsidR="00557D44" w:rsidRDefault="00557D44" w:rsidP="00FC5C40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samorządowych.</w:t>
      </w:r>
    </w:p>
    <w:p w14:paraId="6299E9DF" w14:textId="77777777" w:rsidR="00FC5C40" w:rsidRPr="002A1CA4" w:rsidRDefault="00FC5C40" w:rsidP="00FC5C40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ACB80D" w14:textId="77777777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 w14:paraId="621D8936" w14:textId="77777777" w:rsidR="00557D44" w:rsidRPr="002A1CA4" w:rsidRDefault="00557D44" w:rsidP="00557D44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1EA0EB" w14:textId="77777777" w:rsidR="00557D44" w:rsidRPr="00557D44" w:rsidRDefault="00557D44" w:rsidP="00557D44"/>
    <w:p w14:paraId="4464DFBA" w14:textId="77777777" w:rsidR="000973E8" w:rsidRDefault="000973E8">
      <w:pPr>
        <w:rPr>
          <w:rFonts w:asciiTheme="majorHAnsi" w:eastAsia="Calibri" w:hAnsiTheme="majorHAnsi" w:cstheme="majorBidi"/>
          <w:color w:val="2F5496" w:themeColor="accent1" w:themeShade="BF"/>
          <w:sz w:val="26"/>
          <w:szCs w:val="26"/>
        </w:rPr>
      </w:pPr>
      <w:r>
        <w:rPr>
          <w:rFonts w:eastAsia="Calibri"/>
        </w:rPr>
        <w:br w:type="page"/>
      </w:r>
    </w:p>
    <w:p w14:paraId="0ED3447C" w14:textId="481C3B83" w:rsidR="000973E8" w:rsidRDefault="000973E8" w:rsidP="000973E8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26" w:name="_Toc159488744"/>
      <w:r w:rsidRPr="000973E8">
        <w:rPr>
          <w:rFonts w:ascii="Times New Roman" w:eastAsia="Calibri" w:hAnsi="Times New Roman" w:cs="Times New Roman"/>
          <w:b/>
          <w:bCs/>
          <w:color w:val="auto"/>
        </w:rPr>
        <w:lastRenderedPageBreak/>
        <w:t>Załącznik nr 2 – Zasady bezpiecznych relacji</w:t>
      </w:r>
      <w:bookmarkEnd w:id="26"/>
      <w:r w:rsidRPr="000973E8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</w:p>
    <w:p w14:paraId="1E6EAE3B" w14:textId="77777777" w:rsidR="000973E8" w:rsidRDefault="000973E8" w:rsidP="00FC5C40"/>
    <w:p w14:paraId="3BE98579" w14:textId="1FD1FCEE" w:rsidR="000973E8" w:rsidRDefault="00FC5C40" w:rsidP="00FC5C40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Naczelną zasadą wszystkich czynności podejmowanych przez personel jest działanie dla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dobra dziecka i w jego najlepszym interesie. Personel traktuje dziecko z szacunkiem oraz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uwzględnia jego godność i potrzeby. Niedopuszczalne jest stosowanie przemocy wobec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dziecka w jakiejkolwiek formie. Personel realizując te cele działa w ramach obowiązującego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prawa, przepisów wewnętrznych instytucji oraz swoich kompetencji. Zasady bezpiecznych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relacji personelu z dziećmi obowiązują wszystkich pracowników, stażystów i wolontariuszy.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Znajomość i zaakceptowanie zasad są potwierdzone podpisaniem oświadczenia.</w:t>
      </w:r>
    </w:p>
    <w:p w14:paraId="546EB591" w14:textId="77777777" w:rsidR="00FC5C40" w:rsidRPr="00DC5D59" w:rsidRDefault="00FC5C40" w:rsidP="00FC5C40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8B257E4" w14:textId="3EFAF0B0" w:rsidR="000973E8" w:rsidRPr="00DC5D59" w:rsidRDefault="000973E8" w:rsidP="000973E8">
      <w:pPr>
        <w:numPr>
          <w:ilvl w:val="0"/>
          <w:numId w:val="2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Relacje personelu </w:t>
      </w:r>
    </w:p>
    <w:p w14:paraId="3CE26CA4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6EACDD" w14:textId="106490FC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Każdy pracownik jest zobowiązany do utrzymywania profesjonalnej relacji z dziećmi w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11EA7999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B4797DB" w14:textId="77777777" w:rsidR="000973E8" w:rsidRPr="00DC5D59" w:rsidRDefault="000973E8" w:rsidP="000973E8">
      <w:pPr>
        <w:numPr>
          <w:ilvl w:val="0"/>
          <w:numId w:val="2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Komunikacja z dziećmi</w:t>
      </w:r>
    </w:p>
    <w:p w14:paraId="34998C05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19D5F2E" w14:textId="7395926F" w:rsidR="000973E8" w:rsidRPr="00DC5D59" w:rsidRDefault="000973E8" w:rsidP="000973E8">
      <w:pPr>
        <w:numPr>
          <w:ilvl w:val="0"/>
          <w:numId w:val="2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komunikacji z dziećmi pracownik zobowiązany jest:</w:t>
      </w:r>
    </w:p>
    <w:p w14:paraId="0D592681" w14:textId="77777777" w:rsidR="000973E8" w:rsidRPr="00DC5D59" w:rsidRDefault="000973E8" w:rsidP="000973E8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zachować cierpliwość i szacunek,</w:t>
      </w:r>
    </w:p>
    <w:p w14:paraId="3026DE95" w14:textId="77777777" w:rsidR="000973E8" w:rsidRPr="00DC5D59" w:rsidRDefault="000973E8" w:rsidP="000973E8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słuchać uważnie dziecka i udzielać mu odpowiedzi adekwatnych do ich wieku i danej sytuacji,</w:t>
      </w:r>
    </w:p>
    <w:p w14:paraId="5E35D68D" w14:textId="77777777" w:rsidR="000973E8" w:rsidRPr="00DC5D59" w:rsidRDefault="000973E8" w:rsidP="000973E8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informować dziecko o podejmowanych decyzjach jego dotyczących, biorąc pod uwagę oczekiwania dziecka,</w:t>
      </w:r>
    </w:p>
    <w:p w14:paraId="5274CE4E" w14:textId="77777777" w:rsidR="000973E8" w:rsidRPr="00DC5D59" w:rsidRDefault="000973E8" w:rsidP="000973E8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14:paraId="661B57DB" w14:textId="6A2DF06F" w:rsidR="000973E8" w:rsidRPr="00DC5D59" w:rsidRDefault="000973E8" w:rsidP="000973E8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zapewniać dzieci, że jeśli czują się niekomfortowo w jakiejś sytuacji, wobec konkretnego zachowania czy słów, mogą o tym powiedzieć pracownikowi lub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wskazanej osobie (w zależności od procedur interwencji, jakie przyjęto w jednostce) i mogą oczekiwać odpowiedniej reakcji i/lub pomocy.</w:t>
      </w:r>
    </w:p>
    <w:p w14:paraId="42065E60" w14:textId="77777777" w:rsidR="000973E8" w:rsidRPr="00DC5D59" w:rsidRDefault="000973E8" w:rsidP="000973E8">
      <w:pPr>
        <w:numPr>
          <w:ilvl w:val="0"/>
          <w:numId w:val="2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14:paraId="095F5F59" w14:textId="77777777" w:rsidR="000973E8" w:rsidRPr="00DC5D59" w:rsidRDefault="000973E8" w:rsidP="000973E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zawstydzania, upokarzania, lekceważenia i obrażania dziecka oraz podnoszenia głosu na dziecko w sytuacji innej niż wynikająca z bezpieczeństwa dziecka lub innych dzieci,</w:t>
      </w:r>
    </w:p>
    <w:p w14:paraId="2AD97DF9" w14:textId="77777777" w:rsidR="000973E8" w:rsidRPr="00DC5D59" w:rsidRDefault="000973E8" w:rsidP="000973E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14:paraId="74C28C7A" w14:textId="77777777" w:rsidR="000973E8" w:rsidRPr="00DC5D59" w:rsidRDefault="000973E8" w:rsidP="000973E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zachowywania się w obecności dziecka w sposób niestosowny; obejmuje to używanie wulgarnych słów, gestów i żartów, czynienie obraźliwych uwag, nawiązywanie</w:t>
      </w:r>
      <w:r w:rsidRPr="00DC5D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wypowiedziach do aktywności bądź atrakcyjności seksualnej oraz wykorzystywanie wobec dziecka relacji władzy lub przewagi fizycznej (zastraszanie, przymuszanie, groźby).</w:t>
      </w:r>
    </w:p>
    <w:p w14:paraId="6694080C" w14:textId="77777777" w:rsidR="000973E8" w:rsidRPr="00DC5D59" w:rsidRDefault="000973E8" w:rsidP="000973E8"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805AB92" w14:textId="77777777" w:rsidR="000973E8" w:rsidRPr="00DC5D59" w:rsidRDefault="000973E8" w:rsidP="000973E8">
      <w:pPr>
        <w:numPr>
          <w:ilvl w:val="0"/>
          <w:numId w:val="2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Działania realizowane z dziećmi</w:t>
      </w:r>
    </w:p>
    <w:p w14:paraId="6C93D980" w14:textId="77777777" w:rsidR="000973E8" w:rsidRPr="00DC5D59" w:rsidRDefault="000973E8" w:rsidP="000973E8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0BFF0E" w14:textId="77777777" w:rsidR="000973E8" w:rsidRPr="00DC5D59" w:rsidRDefault="000973E8" w:rsidP="000973E8">
      <w:pPr>
        <w:numPr>
          <w:ilvl w:val="0"/>
          <w:numId w:val="3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zobowiązany jest:</w:t>
      </w:r>
    </w:p>
    <w:p w14:paraId="0A44AA29" w14:textId="77777777" w:rsidR="000973E8" w:rsidRPr="00DC5D59" w:rsidRDefault="000973E8" w:rsidP="000973E8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14:paraId="074093EE" w14:textId="77777777" w:rsidR="000973E8" w:rsidRPr="00DC5D59" w:rsidRDefault="000973E8" w:rsidP="000973E8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unikać faworyzowania dzieci.</w:t>
      </w:r>
    </w:p>
    <w:p w14:paraId="5377CB4E" w14:textId="77777777" w:rsidR="000973E8" w:rsidRPr="00DC5D59" w:rsidRDefault="000973E8" w:rsidP="000973E8">
      <w:pPr>
        <w:numPr>
          <w:ilvl w:val="0"/>
          <w:numId w:val="3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14:paraId="35BF51DE" w14:textId="17AB3B27" w:rsidR="000973E8" w:rsidRPr="00DC5D59" w:rsidRDefault="000973E8" w:rsidP="000973E8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nawiązywania z dzieckiem jakichkolwiek relacji romantycznych lub seksualnych, składania mu propozycji o nieodpowiednim charakterze; obejmuje to także seksualne komentarze, żarty, gesty oraz udostępnianie </w:t>
      </w:r>
      <w:bookmarkStart w:id="27" w:name="_Hlk159579267"/>
      <w:r w:rsidR="005A3B3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małoletnim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bookmarkEnd w:id="27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treści erotycznych i pornograficznych bez względu na ich formę,</w:t>
      </w:r>
    </w:p>
    <w:p w14:paraId="07B48605" w14:textId="5C0AE392" w:rsidR="000973E8" w:rsidRPr="00DC5D59" w:rsidRDefault="000973E8" w:rsidP="000973E8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utrwalania wizerunku </w:t>
      </w:r>
      <w:r w:rsidR="005A3B3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małoletniego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(filmowanie, nagrywanie głosu, fotografowanie) dla potrzeb prywatnych; dotyczy to także umożliwienia osobom trzecim utrwalenia wizerunków dzieci, jeśli dyrekcja nie została o tym poinformowana, nie wyraziła na to zgody i nie uzyskała zgód rodziców/opiekunów oraz samych dzieci,</w:t>
      </w:r>
    </w:p>
    <w:p w14:paraId="33863586" w14:textId="44831AA9" w:rsidR="000973E8" w:rsidRPr="00DC5D59" w:rsidRDefault="000973E8" w:rsidP="000973E8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proponowania </w:t>
      </w:r>
      <w:r w:rsidR="005A3B3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małoletniemu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alkoholu, wyrobów tytoniowych, nielegalnych substancji, jak również używania ich w obecności małoletnich,</w:t>
      </w:r>
    </w:p>
    <w:p w14:paraId="3EC02900" w14:textId="1FB915A8" w:rsidR="000973E8" w:rsidRPr="00DC5D59" w:rsidRDefault="000973E8" w:rsidP="000973E8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przyjmowania pieniędzy, prezentów od </w:t>
      </w:r>
      <w:r w:rsidR="005A3B3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małoletnich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od rodziców/opiekunów dziecka,</w:t>
      </w:r>
    </w:p>
    <w:p w14:paraId="6CF1BE3D" w14:textId="053BBE93" w:rsidR="000973E8" w:rsidRPr="00DC5D59" w:rsidRDefault="000973E8" w:rsidP="000973E8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np. kwiatów, prezentów składkowych czy drobnych upominków.</w:t>
      </w:r>
    </w:p>
    <w:p w14:paraId="111C10D1" w14:textId="25265684" w:rsidR="000973E8" w:rsidRPr="00DC5D59" w:rsidRDefault="000973E8" w:rsidP="000973E8">
      <w:pPr>
        <w:numPr>
          <w:ilvl w:val="0"/>
          <w:numId w:val="3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Wszystkie ryzykowne sytuacje, które obejmują zauroczenie dzieckiem przez pracownika lub pracownikiem przez dziecko, muszą być raportowane </w:t>
      </w:r>
      <w:r w:rsidR="0076633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Dyrektorowi</w:t>
      </w:r>
      <w:r w:rsidR="003747C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placówki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Jeśli pracownik jest ich świadkiem, zobowiązany jest reagować stanowczo, ale z wyczuciem, aby zachować godność osób zainteresowanych.</w:t>
      </w:r>
    </w:p>
    <w:p w14:paraId="7CBDCFB4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8D62BEC" w14:textId="77777777" w:rsidR="000973E8" w:rsidRPr="00DC5D59" w:rsidRDefault="000973E8" w:rsidP="000973E8">
      <w:pPr>
        <w:numPr>
          <w:ilvl w:val="0"/>
          <w:numId w:val="2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Kontakt fizyczny z dziećmi</w:t>
      </w:r>
    </w:p>
    <w:p w14:paraId="6B5FB634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DDCEF1" w14:textId="77777777" w:rsidR="000973E8" w:rsidRPr="00DC5D59" w:rsidRDefault="000973E8" w:rsidP="000973E8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Jakiekolwiek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przemocowe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14:paraId="4558DCAD" w14:textId="77777777" w:rsidR="000973E8" w:rsidRPr="00DC5D59" w:rsidRDefault="000973E8" w:rsidP="000973E8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zobowiązany jest:</w:t>
      </w:r>
    </w:p>
    <w:p w14:paraId="7D16AC9D" w14:textId="77777777" w:rsidR="000973E8" w:rsidRPr="00DC5D59" w:rsidRDefault="000973E8" w:rsidP="000973E8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Pr="00DC5D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jego dobrych intencjach taki kontakt może być błędnie zinterpretowany przez dziecko lub osoby trzecie,</w:t>
      </w:r>
    </w:p>
    <w:p w14:paraId="69E90615" w14:textId="77777777" w:rsidR="000973E8" w:rsidRPr="00DC5D59" w:rsidRDefault="000973E8" w:rsidP="000973E8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być zawsze przygotowanym na wyjaśnienie swoich działań,</w:t>
      </w:r>
    </w:p>
    <w:p w14:paraId="2B9B47FE" w14:textId="77777777" w:rsidR="000973E8" w:rsidRPr="00DC5D59" w:rsidRDefault="000973E8" w:rsidP="000973E8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14:paraId="7F25B87B" w14:textId="77777777" w:rsidR="000973E8" w:rsidRPr="00DC5D59" w:rsidRDefault="000973E8" w:rsidP="000973E8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14:paraId="65234563" w14:textId="77777777" w:rsidR="000973E8" w:rsidRPr="00DC5D59" w:rsidRDefault="000973E8" w:rsidP="000973E8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bicia, szturchania, popychania oraz naruszania integralności fizycznej dziecka w jakikolwiek inny sposób,</w:t>
      </w:r>
    </w:p>
    <w:p w14:paraId="1529C6CD" w14:textId="77777777" w:rsidR="000973E8" w:rsidRPr="00DC5D59" w:rsidRDefault="000973E8" w:rsidP="000973E8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lastRenderedPageBreak/>
        <w:t>dotykania dziecka w sposób, który może być uznany za nieprzyzwoity lub niestosowny,</w:t>
      </w:r>
    </w:p>
    <w:p w14:paraId="7EBC6629" w14:textId="77777777" w:rsidR="000973E8" w:rsidRPr="00DC5D59" w:rsidRDefault="000973E8" w:rsidP="000973E8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angażowania się w takie aktywności jak łaskotanie, udawane walki z dziećmi czy brutalne zabawy fizyczne.</w:t>
      </w:r>
    </w:p>
    <w:p w14:paraId="1CA81BDF" w14:textId="21717C58" w:rsidR="000973E8" w:rsidRPr="00DC5D59" w:rsidRDefault="000973E8" w:rsidP="000973E8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</w:t>
      </w:r>
      <w:r w:rsidR="00A63B3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placówce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Jeśli pielęgnacja i opieka higieniczna nad dziećmi należą do obowiązków pracownika – zostanie on przeszkolony w tym kierunku.</w:t>
      </w:r>
    </w:p>
    <w:p w14:paraId="7841FFEB" w14:textId="77777777" w:rsidR="000973E8" w:rsidRPr="00DC5D59" w:rsidRDefault="000973E8" w:rsidP="000973E8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Podczas dłuższych niż jednodniowe wyjazdów i wycieczek niedopuszczalne jest spanie z dzieckiem w jednym łóżku lub w jednym pokoju.</w:t>
      </w:r>
    </w:p>
    <w:p w14:paraId="1703C645" w14:textId="098F87A0" w:rsidR="000973E8" w:rsidRPr="00DC5D59" w:rsidRDefault="000973E8" w:rsidP="000973E8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zachowań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i/lub sytuacji ze strony innych dorosłych lub dzieci, zobowiązany jest zawsze poinformować o tym osobę odpowiedzialną (np. dyrektora) i/lub postępować zgodnie z obowiązującą procedurą interwencji.</w:t>
      </w:r>
    </w:p>
    <w:p w14:paraId="06DA0E20" w14:textId="77777777" w:rsidR="000973E8" w:rsidRPr="00DC5D59" w:rsidRDefault="000973E8" w:rsidP="000973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65C98EB" w14:textId="77777777" w:rsidR="000973E8" w:rsidRPr="00DC5D59" w:rsidRDefault="000973E8" w:rsidP="000973E8">
      <w:pPr>
        <w:numPr>
          <w:ilvl w:val="0"/>
          <w:numId w:val="2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Kontakty pracownika z dzieckiem poza godzinami pracy</w:t>
      </w:r>
    </w:p>
    <w:p w14:paraId="59637185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706E8C9" w14:textId="2AB4987C" w:rsidR="000973E8" w:rsidRPr="00DC5D59" w:rsidRDefault="000973E8" w:rsidP="000973E8">
      <w:pPr>
        <w:numPr>
          <w:ilvl w:val="0"/>
          <w:numId w:val="3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Obowiązuje zasada, że kontakt </w:t>
      </w:r>
      <w:r w:rsidR="002404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 małoletnimi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powinien odbywać się wyłącznie w godzinach pracy i dotyczyć celów edukacyjnych lub wychowawczych.</w:t>
      </w:r>
    </w:p>
    <w:p w14:paraId="3F1D4F52" w14:textId="77777777" w:rsidR="000973E8" w:rsidRPr="00DC5D59" w:rsidRDefault="000973E8" w:rsidP="000973E8">
      <w:pPr>
        <w:numPr>
          <w:ilvl w:val="0"/>
          <w:numId w:val="3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14:paraId="6278D0A2" w14:textId="77777777" w:rsidR="000973E8" w:rsidRPr="00DC5D59" w:rsidRDefault="000973E8" w:rsidP="000973E8">
      <w:pPr>
        <w:numPr>
          <w:ilvl w:val="0"/>
          <w:numId w:val="3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Jeśli zachodzi taka konieczność, właściwą formą komunikacji z dziećmi i ich rodzicami lub opiekunami poza godzinami pracy są kanały służbowe (e-mail, telefon służbowy).</w:t>
      </w:r>
    </w:p>
    <w:p w14:paraId="4FE8BA81" w14:textId="74E17695" w:rsidR="000973E8" w:rsidRPr="00DC5D59" w:rsidRDefault="000973E8" w:rsidP="000973E8">
      <w:pPr>
        <w:numPr>
          <w:ilvl w:val="0"/>
          <w:numId w:val="3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Jeśli zachodzi konieczność spotkania z dziećmi poza godzinami pracy, pracownik zobowiązany jest poinformować o tym </w:t>
      </w:r>
      <w:r w:rsidR="0076633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yrektora</w:t>
      </w:r>
      <w:r w:rsidR="0076633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2E47D708" w14:textId="77777777" w:rsidR="000973E8" w:rsidRPr="00DC5D59" w:rsidRDefault="000973E8" w:rsidP="000973E8">
      <w:pPr>
        <w:numPr>
          <w:ilvl w:val="0"/>
          <w:numId w:val="3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15112487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DB3019E" w14:textId="77777777" w:rsidR="000973E8" w:rsidRPr="00DC5D59" w:rsidRDefault="000973E8" w:rsidP="000973E8">
      <w:pPr>
        <w:numPr>
          <w:ilvl w:val="0"/>
          <w:numId w:val="2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Bezpieczeństwo online</w:t>
      </w:r>
    </w:p>
    <w:p w14:paraId="6751FB8A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2BC19C" w14:textId="2418C6D7" w:rsidR="000973E8" w:rsidRPr="00DC5D59" w:rsidRDefault="000973E8" w:rsidP="000973E8">
      <w:pPr>
        <w:numPr>
          <w:ilvl w:val="0"/>
          <w:numId w:val="3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musi być świadomy cyfrowych zagrożeń i ryzyka wynikającego z rejestrowania swojej prywatnej aktywności w sieci przez aplikacje i algorytmy, a także własnych działań w Internecie. Jeśli profil pracownika jest publicznie dostępny, to również dzieci i ich rodzice/opiekunowie mają wgląd w cyfrową aktywność pracownika.</w:t>
      </w:r>
    </w:p>
    <w:p w14:paraId="5112C7DA" w14:textId="77777777" w:rsidR="000973E8" w:rsidRPr="00DC5D59" w:rsidRDefault="000973E8" w:rsidP="000973E8">
      <w:pPr>
        <w:numPr>
          <w:ilvl w:val="0"/>
          <w:numId w:val="3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 nawiązywania kontaktów z dziećmi poprzez przyjmowanie bądź wysyłanie zaproszeń w mediach społecznościowych.</w:t>
      </w:r>
    </w:p>
    <w:p w14:paraId="5889D341" w14:textId="77777777" w:rsidR="000973E8" w:rsidRPr="00DC5D59" w:rsidRDefault="000973E8" w:rsidP="000973E8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76E0D9" w14:textId="77777777" w:rsidR="000973E8" w:rsidRPr="000973E8" w:rsidRDefault="000973E8" w:rsidP="000973E8"/>
    <w:p w14:paraId="4E62F679" w14:textId="77777777" w:rsidR="000973E8" w:rsidRDefault="00097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24B89F" w14:textId="06CBAAC5" w:rsidR="000973E8" w:rsidRDefault="000973E8" w:rsidP="000973E8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28" w:name="_Toc159488745"/>
      <w:r w:rsidRPr="000973E8">
        <w:rPr>
          <w:rFonts w:ascii="Times New Roman" w:eastAsia="Calibri" w:hAnsi="Times New Roman" w:cs="Times New Roman"/>
          <w:b/>
          <w:bCs/>
          <w:color w:val="auto"/>
        </w:rPr>
        <w:lastRenderedPageBreak/>
        <w:t>Załącznik nr 3 – Karta interwencji</w:t>
      </w:r>
      <w:bookmarkEnd w:id="28"/>
    </w:p>
    <w:p w14:paraId="0EDF40B1" w14:textId="77777777" w:rsidR="000973E8" w:rsidRPr="000973E8" w:rsidRDefault="000973E8" w:rsidP="000973E8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23"/>
        <w:gridCol w:w="1582"/>
        <w:gridCol w:w="752"/>
        <w:gridCol w:w="869"/>
        <w:gridCol w:w="3736"/>
      </w:tblGrid>
      <w:tr w:rsidR="000973E8" w:rsidRPr="000973E8" w14:paraId="784FE4F9" w14:textId="77777777" w:rsidTr="000B742A">
        <w:tc>
          <w:tcPr>
            <w:tcW w:w="1182" w:type="pct"/>
          </w:tcPr>
          <w:p w14:paraId="71460964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Imię i nazwisko dziecka</w:t>
            </w:r>
          </w:p>
        </w:tc>
        <w:tc>
          <w:tcPr>
            <w:tcW w:w="3818" w:type="pct"/>
            <w:gridSpan w:val="4"/>
          </w:tcPr>
          <w:p w14:paraId="26E3480D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73E8" w:rsidRPr="000973E8" w14:paraId="4B8217FA" w14:textId="77777777" w:rsidTr="000B742A">
        <w:tc>
          <w:tcPr>
            <w:tcW w:w="1182" w:type="pct"/>
          </w:tcPr>
          <w:p w14:paraId="2C1024E3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14:paraId="0263D8D5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73E8" w:rsidRPr="000973E8" w14:paraId="40FEF137" w14:textId="77777777" w:rsidTr="000B742A">
        <w:tc>
          <w:tcPr>
            <w:tcW w:w="1182" w:type="pct"/>
          </w:tcPr>
          <w:p w14:paraId="58DEBF4B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14:paraId="745D792F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73E8" w:rsidRPr="000973E8" w14:paraId="704FA0E6" w14:textId="77777777" w:rsidTr="000B742A">
        <w:tc>
          <w:tcPr>
            <w:tcW w:w="1182" w:type="pct"/>
            <w:vMerge w:val="restart"/>
          </w:tcPr>
          <w:p w14:paraId="0F78AF9D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Opis działań podjętych przez pedagoga/psychologa</w:t>
            </w:r>
          </w:p>
        </w:tc>
        <w:tc>
          <w:tcPr>
            <w:tcW w:w="1279" w:type="pct"/>
          </w:tcPr>
          <w:p w14:paraId="23F5CB57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Data:</w:t>
            </w:r>
          </w:p>
        </w:tc>
        <w:tc>
          <w:tcPr>
            <w:tcW w:w="2539" w:type="pct"/>
            <w:gridSpan w:val="3"/>
          </w:tcPr>
          <w:p w14:paraId="27869004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Działanie:</w:t>
            </w:r>
          </w:p>
        </w:tc>
      </w:tr>
      <w:tr w:rsidR="000973E8" w:rsidRPr="000973E8" w14:paraId="0BCA2F74" w14:textId="77777777" w:rsidTr="000B742A">
        <w:tc>
          <w:tcPr>
            <w:tcW w:w="1182" w:type="pct"/>
            <w:vMerge/>
          </w:tcPr>
          <w:p w14:paraId="39DC8147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9" w:type="pct"/>
          </w:tcPr>
          <w:p w14:paraId="5B586605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9" w:type="pct"/>
            <w:gridSpan w:val="3"/>
          </w:tcPr>
          <w:p w14:paraId="694EB6DD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73E8" w:rsidRPr="000973E8" w14:paraId="2393998C" w14:textId="77777777" w:rsidTr="000B742A">
        <w:tc>
          <w:tcPr>
            <w:tcW w:w="1182" w:type="pct"/>
            <w:vMerge/>
          </w:tcPr>
          <w:p w14:paraId="668B2F95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9" w:type="pct"/>
          </w:tcPr>
          <w:p w14:paraId="04AD5B0C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9" w:type="pct"/>
            <w:gridSpan w:val="3"/>
          </w:tcPr>
          <w:p w14:paraId="098A8EC4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73E8" w:rsidRPr="000973E8" w14:paraId="1697F617" w14:textId="77777777" w:rsidTr="000B742A">
        <w:tc>
          <w:tcPr>
            <w:tcW w:w="1182" w:type="pct"/>
            <w:vMerge w:val="restart"/>
          </w:tcPr>
          <w:p w14:paraId="70764701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Spotkania z opiekunami dziecka</w:t>
            </w:r>
          </w:p>
        </w:tc>
        <w:tc>
          <w:tcPr>
            <w:tcW w:w="1279" w:type="pct"/>
          </w:tcPr>
          <w:p w14:paraId="048EE595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Data:</w:t>
            </w:r>
          </w:p>
        </w:tc>
        <w:tc>
          <w:tcPr>
            <w:tcW w:w="2539" w:type="pct"/>
            <w:gridSpan w:val="3"/>
          </w:tcPr>
          <w:p w14:paraId="790A2E1D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Opis spotkania:</w:t>
            </w:r>
          </w:p>
        </w:tc>
      </w:tr>
      <w:tr w:rsidR="000973E8" w:rsidRPr="000973E8" w14:paraId="306A3A01" w14:textId="77777777" w:rsidTr="000B742A">
        <w:tc>
          <w:tcPr>
            <w:tcW w:w="1182" w:type="pct"/>
            <w:vMerge/>
          </w:tcPr>
          <w:p w14:paraId="5EC88507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9" w:type="pct"/>
          </w:tcPr>
          <w:p w14:paraId="4DA451FB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9" w:type="pct"/>
            <w:gridSpan w:val="3"/>
          </w:tcPr>
          <w:p w14:paraId="33E9EE5D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73E8" w:rsidRPr="000973E8" w14:paraId="39924764" w14:textId="77777777" w:rsidTr="000B742A">
        <w:tc>
          <w:tcPr>
            <w:tcW w:w="1182" w:type="pct"/>
            <w:vMerge/>
          </w:tcPr>
          <w:p w14:paraId="7640187E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9" w:type="pct"/>
          </w:tcPr>
          <w:p w14:paraId="13F89BB4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9" w:type="pct"/>
            <w:gridSpan w:val="3"/>
          </w:tcPr>
          <w:p w14:paraId="4379FAAB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73E8" w:rsidRPr="000973E8" w14:paraId="706AFE74" w14:textId="77777777" w:rsidTr="000B742A">
        <w:tc>
          <w:tcPr>
            <w:tcW w:w="1182" w:type="pct"/>
          </w:tcPr>
          <w:p w14:paraId="3BC995EE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 xml:space="preserve">Forma podjętej interwencji </w:t>
            </w:r>
            <w:r w:rsidRPr="000973E8">
              <w:rPr>
                <w:rFonts w:ascii="Times New Roman" w:eastAsia="Calibri" w:hAnsi="Times New Roman" w:cs="Times New Roman"/>
                <w:i/>
              </w:rPr>
              <w:t>(zakreślić właściwe)</w:t>
            </w:r>
          </w:p>
        </w:tc>
        <w:tc>
          <w:tcPr>
            <w:tcW w:w="1279" w:type="pct"/>
          </w:tcPr>
          <w:p w14:paraId="3F8993B1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14:paraId="1BF3CB0A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wniosek o wgląd w sytuację dziecka/rodziny</w:t>
            </w:r>
          </w:p>
        </w:tc>
        <w:tc>
          <w:tcPr>
            <w:tcW w:w="1493" w:type="pct"/>
          </w:tcPr>
          <w:p w14:paraId="72C0FB06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 xml:space="preserve">inny rodzaj interwencji </w:t>
            </w:r>
            <w:r w:rsidRPr="000973E8">
              <w:rPr>
                <w:rFonts w:ascii="Times New Roman" w:eastAsia="Calibri" w:hAnsi="Times New Roman" w:cs="Times New Roman"/>
                <w:i/>
              </w:rPr>
              <w:t>(jaki?)</w:t>
            </w:r>
            <w:r w:rsidRPr="000973E8">
              <w:rPr>
                <w:rFonts w:ascii="Times New Roman" w:eastAsia="Calibri" w:hAnsi="Times New Roman" w:cs="Times New Roman"/>
              </w:rPr>
              <w:t>: …………………………… …………………………………………</w:t>
            </w:r>
          </w:p>
        </w:tc>
      </w:tr>
      <w:tr w:rsidR="000973E8" w:rsidRPr="000973E8" w14:paraId="0FEC7CE4" w14:textId="77777777" w:rsidTr="000B742A">
        <w:tc>
          <w:tcPr>
            <w:tcW w:w="1182" w:type="pct"/>
          </w:tcPr>
          <w:p w14:paraId="53B089EC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Dane dotyczące interwencji (nazwa organu, do którego zgłoszono interwencję) i data interwencji</w:t>
            </w:r>
          </w:p>
        </w:tc>
        <w:tc>
          <w:tcPr>
            <w:tcW w:w="1764" w:type="pct"/>
            <w:gridSpan w:val="2"/>
          </w:tcPr>
          <w:p w14:paraId="36A7FE39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4" w:type="pct"/>
            <w:gridSpan w:val="2"/>
          </w:tcPr>
          <w:p w14:paraId="65D0A23A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73E8" w:rsidRPr="000973E8" w14:paraId="6F9C85DE" w14:textId="77777777" w:rsidTr="000B742A">
        <w:tc>
          <w:tcPr>
            <w:tcW w:w="1182" w:type="pct"/>
            <w:vMerge w:val="restart"/>
          </w:tcPr>
          <w:p w14:paraId="7E7FE6EE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1764" w:type="pct"/>
            <w:gridSpan w:val="2"/>
          </w:tcPr>
          <w:p w14:paraId="0BCB29D5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Data:</w:t>
            </w:r>
          </w:p>
        </w:tc>
        <w:tc>
          <w:tcPr>
            <w:tcW w:w="2054" w:type="pct"/>
            <w:gridSpan w:val="2"/>
          </w:tcPr>
          <w:p w14:paraId="0C107D1D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Działanie:</w:t>
            </w:r>
          </w:p>
        </w:tc>
      </w:tr>
      <w:tr w:rsidR="000973E8" w:rsidRPr="000973E8" w14:paraId="5DA7BF0F" w14:textId="77777777" w:rsidTr="000B742A">
        <w:tc>
          <w:tcPr>
            <w:tcW w:w="1182" w:type="pct"/>
            <w:vMerge/>
          </w:tcPr>
          <w:p w14:paraId="62C888A9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pct"/>
            <w:gridSpan w:val="2"/>
          </w:tcPr>
          <w:p w14:paraId="422FB4B4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4" w:type="pct"/>
            <w:gridSpan w:val="2"/>
          </w:tcPr>
          <w:p w14:paraId="3B343A27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2324758" w14:textId="77777777" w:rsidR="00300FCB" w:rsidRDefault="00300FCB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3C5CF8" w14:textId="77777777" w:rsidR="000973E8" w:rsidRDefault="000973E8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4FC69C4D" w14:textId="41B9B408" w:rsidR="000973E8" w:rsidRPr="000973E8" w:rsidRDefault="000973E8" w:rsidP="000973E8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29" w:name="_Toc159488746"/>
      <w:r w:rsidRPr="000973E8">
        <w:rPr>
          <w:rFonts w:ascii="Times New Roman" w:eastAsia="Calibri" w:hAnsi="Times New Roman" w:cs="Times New Roman"/>
          <w:b/>
          <w:bCs/>
          <w:color w:val="auto"/>
        </w:rPr>
        <w:lastRenderedPageBreak/>
        <w:t>Załącznik nr 4 – Wytyczne dotyczące zasad ochrony wizerunku dziecka i danych osobowych dzieci</w:t>
      </w:r>
      <w:bookmarkEnd w:id="29"/>
    </w:p>
    <w:p w14:paraId="75946586" w14:textId="77777777" w:rsidR="00054FBA" w:rsidRDefault="00054FBA" w:rsidP="00054FBA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33C775" w14:textId="0F13619C" w:rsidR="00054FBA" w:rsidRPr="00054FBA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powstały w oparciu o obowiązujące przepisy prawa.</w:t>
      </w:r>
    </w:p>
    <w:p w14:paraId="1B5BD41F" w14:textId="77777777" w:rsidR="00054FBA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77B789" w14:textId="5907CD4C" w:rsidR="00054FBA" w:rsidRPr="00054FBA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Nasze wartości</w:t>
      </w:r>
    </w:p>
    <w:p w14:paraId="06D5E01A" w14:textId="6F4620BD" w:rsidR="00054FBA" w:rsidRPr="00054FBA" w:rsidRDefault="00054FBA" w:rsidP="00181D1B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W naszych działaniach kierujemy się odpowiedzialnością i rozwagą wobec utrwalania,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przetwarzania, używania i publikowania wizerunków dzieci.</w:t>
      </w:r>
    </w:p>
    <w:p w14:paraId="14936B3F" w14:textId="5F24989B" w:rsidR="00054FBA" w:rsidRPr="00054FBA" w:rsidRDefault="00054FBA" w:rsidP="00181D1B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Dzielenie się zdjęciami i filmami z naszych aktywności służy celebrowaniu sukcesów dzieci,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dokumentowaniu naszych działań i zawsze ma na uwadze bezpieczeństwo dzieci. Wykorzystujemy zdjęcia/nagrania pokazujące szeroki przekrój dzieci – chłopców i dziewczęta,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dzieci w różnym wieku, o różnych uzdolnieniach, stopniu sprawności i reprezentujące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różne grupy etniczne.</w:t>
      </w:r>
    </w:p>
    <w:p w14:paraId="69580EE3" w14:textId="062D61A5" w:rsidR="00054FBA" w:rsidRPr="00054FBA" w:rsidRDefault="00054FBA" w:rsidP="00181D1B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Zgoda rodziców/opiekunów prawnych na wykorzystanie wizerunku ich dziecka jest tylko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wtedy wiążąca, jeśli rodzice/opiekunowie prawni zostali poinformowani o sposobie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wykorzystania zdjęć/nagrań i ryzyku wiążącym się z publikacją wizerunku.</w:t>
      </w:r>
    </w:p>
    <w:p w14:paraId="723FFD11" w14:textId="77777777" w:rsidR="00054FBA" w:rsidRPr="00181D1B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Dbamy o bezpieczeństwo wizerunków dzieci poprzez:</w:t>
      </w:r>
    </w:p>
    <w:p w14:paraId="0E7778B9" w14:textId="3DDFAB07" w:rsidR="00054FBA" w:rsidRPr="00181D1B" w:rsidRDefault="00054FBA" w:rsidP="00181D1B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Pytanie o pisemną zgodę rodziców/opiekunów prawnych przed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zrobieniem i publikacją zdjęcia/nagrania. </w:t>
      </w:r>
    </w:p>
    <w:p w14:paraId="02C0C117" w14:textId="102BC8BB" w:rsidR="00054FBA" w:rsidRPr="00181D1B" w:rsidRDefault="00054FBA" w:rsidP="00181D1B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Udzielenie wyjaśnień, do czego wykorzystamy zdjęcia/nagrania i w jakim kontekście, jak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będziemy przechowywać te dane i jakie potencjalne ryzyko wiąże się z publikacją zdjęć/nagrań online.</w:t>
      </w:r>
    </w:p>
    <w:p w14:paraId="4A4EAEB8" w14:textId="13A636E2" w:rsidR="00054FBA" w:rsidRPr="00181D1B" w:rsidRDefault="00054FBA" w:rsidP="00181D1B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Unikanie podpisywania zdjęć/nagrań informacjami identyfikującymi dziecko z imienia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 nazwiska. Jeśli konieczne jest podpisanie dziecka używamy tylko imienia.</w:t>
      </w:r>
    </w:p>
    <w:p w14:paraId="1E819981" w14:textId="7A9C50FA" w:rsidR="00054FBA" w:rsidRPr="00181D1B" w:rsidRDefault="00054FBA" w:rsidP="00181D1B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Rezygnację z ujawniania jakichkolwiek informacji wrażliwych o dziecku dotyczących m.in.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stanu zdrowia, sytuacji materialnej, sytuacji prawnej i powiązanych z wizerunkiem dziecka</w:t>
      </w:r>
      <w:r w:rsidR="004E729C">
        <w:rPr>
          <w:rFonts w:ascii="Times New Roman" w:hAnsi="Times New Roman"/>
          <w:kern w:val="0"/>
          <w:sz w:val="24"/>
          <w:szCs w:val="24"/>
        </w:rPr>
        <w:t>.</w:t>
      </w:r>
    </w:p>
    <w:p w14:paraId="7F38890F" w14:textId="74C1FC3B" w:rsidR="00054FBA" w:rsidRPr="00181D1B" w:rsidRDefault="00054FBA" w:rsidP="00181D1B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Zmniejszenie ryzyka kopiowania i niestosownego wykorzystania zdjęć/nagrań dzieci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poprzez przyjęcie zasad:</w:t>
      </w:r>
    </w:p>
    <w:p w14:paraId="6896ECD5" w14:textId="70EB436E" w:rsidR="00054FBA" w:rsidRPr="00181D1B" w:rsidRDefault="00054FBA" w:rsidP="00181D1B">
      <w:pPr>
        <w:pStyle w:val="Akapitzlist"/>
        <w:numPr>
          <w:ilvl w:val="1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wszystkie dzieci znajdujące się na zdjęciu/nagraniu muszą być ubrane, a sytuacja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zdjęcia/nagrania nie jest dla dziecka poniżająca, ośmieszająca ani nie ukazuje go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 negatywnym kontekście,</w:t>
      </w:r>
    </w:p>
    <w:p w14:paraId="40B37799" w14:textId="49AAC843" w:rsidR="00054FBA" w:rsidRPr="00181D1B" w:rsidRDefault="00054FBA" w:rsidP="00181D1B">
      <w:pPr>
        <w:pStyle w:val="Akapitzlist"/>
        <w:numPr>
          <w:ilvl w:val="1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zdjęcia/nagrania dzieci powinny się koncentrować na czynnościach wykonywanych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przez dzieci i w miarę możliwości przedstawiać dzieci w grupie, a nie pojedyncze osoby.</w:t>
      </w:r>
    </w:p>
    <w:p w14:paraId="5CA5F825" w14:textId="5843D5E0" w:rsidR="00054FBA" w:rsidRPr="00181D1B" w:rsidRDefault="00054FBA" w:rsidP="00181D1B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Rezygnację z publikacji zdjęć dzieci, nad którymi nie sprawujemy już opieki, jeśli one lub ich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rodzice/opiekunowie prawni nie wyrazili zgody na wykorzystanie zdjęć po odejściu z instytucji.</w:t>
      </w:r>
    </w:p>
    <w:p w14:paraId="768521BF" w14:textId="3430113B" w:rsidR="00054FBA" w:rsidRPr="00181D1B" w:rsidRDefault="00054FBA" w:rsidP="00181D1B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 xml:space="preserve">Przyjęcie zasady, że wszystkie podejrzenia i problemy dotyczące niewłaściwego 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r</w:t>
      </w:r>
      <w:r w:rsidRPr="00181D1B">
        <w:rPr>
          <w:rFonts w:ascii="Times New Roman" w:hAnsi="Times New Roman"/>
          <w:kern w:val="0"/>
          <w:sz w:val="24"/>
          <w:szCs w:val="24"/>
        </w:rPr>
        <w:t>ozpowszechniania wizerunków dzieci należy rejestrować i zgłaszać dyrekcji, podobnie jak inne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niepokojące sygnały dotyczące zagrożenia bezpieczeństwa dzieci.</w:t>
      </w:r>
    </w:p>
    <w:p w14:paraId="523FEC4F" w14:textId="77777777" w:rsidR="004E729C" w:rsidRDefault="004E729C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6C8582" w14:textId="59DB6F0B" w:rsidR="00054FBA" w:rsidRPr="00181D1B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Rejestrowanie wizerunków dzieci </w:t>
      </w:r>
      <w:r w:rsidR="00A63B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 użytku własnego placówki</w:t>
      </w:r>
    </w:p>
    <w:p w14:paraId="1A4AC670" w14:textId="77777777" w:rsidR="00054FBA" w:rsidRPr="00054FBA" w:rsidRDefault="00054FBA" w:rsidP="00181D1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sytuacjach, w których nasza instytucja rejestruje wizerunki dzieci do własnego użytku,</w:t>
      </w:r>
    </w:p>
    <w:p w14:paraId="41AB740E" w14:textId="77777777" w:rsidR="00054FBA" w:rsidRPr="00054FBA" w:rsidRDefault="00054FBA" w:rsidP="00181D1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deklarujemy, że:</w:t>
      </w:r>
    </w:p>
    <w:p w14:paraId="5670836B" w14:textId="662D8AC0" w:rsidR="00054FBA" w:rsidRPr="00181D1B" w:rsidRDefault="004E729C" w:rsidP="00181D1B">
      <w:pPr>
        <w:pStyle w:val="Akapitzlist"/>
        <w:numPr>
          <w:ilvl w:val="0"/>
          <w:numId w:val="59"/>
        </w:numPr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Rodzice</w:t>
      </w:r>
      <w:r w:rsidR="00054FBA" w:rsidRPr="00181D1B">
        <w:rPr>
          <w:rFonts w:ascii="Times New Roman" w:hAnsi="Times New Roman"/>
          <w:kern w:val="0"/>
          <w:sz w:val="24"/>
          <w:szCs w:val="24"/>
        </w:rPr>
        <w:t>/opiekunowie prawni zawsze będą poinformowani o tym, że dane wydarzenie będzie rejestrowane.</w:t>
      </w:r>
    </w:p>
    <w:p w14:paraId="6A2BEDB1" w14:textId="7C30C33C" w:rsidR="00054FBA" w:rsidRPr="00181D1B" w:rsidRDefault="00054FBA" w:rsidP="00181D1B">
      <w:pPr>
        <w:pStyle w:val="Akapitzlist"/>
        <w:numPr>
          <w:ilvl w:val="0"/>
          <w:numId w:val="59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Zgoda rodziców/opiekunów prawnych na rejestrację wydarzenia zostanie przyjęta przez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nas na piśmie.</w:t>
      </w:r>
    </w:p>
    <w:p w14:paraId="72579ABC" w14:textId="1D24B2C4" w:rsidR="00054FBA" w:rsidRPr="00181D1B" w:rsidRDefault="00054FBA" w:rsidP="00181D1B">
      <w:pPr>
        <w:pStyle w:val="Akapitzlist"/>
        <w:numPr>
          <w:ilvl w:val="0"/>
          <w:numId w:val="59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Jeśli rejestracja wydarzenia zostanie zlecona osobie zewnętrznej (wynajętemu fotografowi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lub kamerzyście) zadbamy o bezpieczeństwo dzieci i młodzieży poprzez:</w:t>
      </w:r>
    </w:p>
    <w:p w14:paraId="6AEC7626" w14:textId="25C7D0FF" w:rsidR="00054FBA" w:rsidRPr="00181D1B" w:rsidRDefault="00054FBA" w:rsidP="00181D1B">
      <w:pPr>
        <w:pStyle w:val="Akapitzlist"/>
        <w:numPr>
          <w:ilvl w:val="1"/>
          <w:numId w:val="59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zobowiązanie osoby/firmy rejestrującej wydarzenie do przestrzegania niniejszych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wytycznych,</w:t>
      </w:r>
    </w:p>
    <w:p w14:paraId="48300EFF" w14:textId="2EF38830" w:rsidR="00054FBA" w:rsidRPr="00181D1B" w:rsidRDefault="00054FBA" w:rsidP="00181D1B">
      <w:pPr>
        <w:pStyle w:val="Akapitzlist"/>
        <w:numPr>
          <w:ilvl w:val="1"/>
          <w:numId w:val="59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niedopuszczenie do sytuacji, w której osoba/firma rejestrująca będzie przebywała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 dziećmi bez nadzoru pracownika naszej instytucji,</w:t>
      </w:r>
    </w:p>
    <w:p w14:paraId="5FA3DBA2" w14:textId="71C2AB31" w:rsidR="00054FBA" w:rsidRPr="00181D1B" w:rsidRDefault="00054FBA" w:rsidP="00181D1B">
      <w:pPr>
        <w:pStyle w:val="Akapitzlist"/>
        <w:numPr>
          <w:ilvl w:val="1"/>
          <w:numId w:val="59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2C2DB550" w14:textId="77777777" w:rsidR="00054FBA" w:rsidRPr="00181D1B" w:rsidRDefault="00054FBA" w:rsidP="00181D1B">
      <w:pPr>
        <w:pStyle w:val="Akapitzlist"/>
        <w:numPr>
          <w:ilvl w:val="0"/>
          <w:numId w:val="59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Jeśli wizerunek dziecka stanowi jedynie szczegół całości takiej jak zgromadzenie, krajobraz,</w:t>
      </w:r>
    </w:p>
    <w:p w14:paraId="70918145" w14:textId="77777777" w:rsidR="00054FBA" w:rsidRPr="00181D1B" w:rsidRDefault="00054FBA" w:rsidP="00181D1B">
      <w:pPr>
        <w:pStyle w:val="Akapitzlist"/>
        <w:numPr>
          <w:ilvl w:val="0"/>
          <w:numId w:val="59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impreza publiczna, zgoda rodziców/opiekunów prawnych dziecka nie jest wymagana.</w:t>
      </w:r>
    </w:p>
    <w:p w14:paraId="191931A6" w14:textId="77777777" w:rsidR="00054FBA" w:rsidRPr="00181D1B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Rejestrowanie wizerunków dzieci do prywatnego użytku</w:t>
      </w:r>
    </w:p>
    <w:p w14:paraId="61F13200" w14:textId="6EB5EF94" w:rsidR="00054FBA" w:rsidRPr="00054FBA" w:rsidRDefault="00054FBA" w:rsidP="00181D1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sytuacjach, w których rodzice/opiekunowie lub widzowie wydarzeń i uroczystości</w:t>
      </w:r>
      <w:r w:rsidR="00181D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itd. rejestrują wizerunki dzieci do prywatnego użytku, informujemy na początku każdego</w:t>
      </w:r>
      <w:r w:rsidR="00181D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tych wydarzeń o tym, że:</w:t>
      </w:r>
    </w:p>
    <w:p w14:paraId="5EA2F806" w14:textId="077E60E3" w:rsidR="00054FBA" w:rsidRPr="00181D1B" w:rsidRDefault="00054FBA" w:rsidP="00181D1B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Wykorzystanie, przetwarzanie i publikowanie zdjęć/nagrań zawierających wizerunki dzieci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 osób dorosłych wymaga udzielenia zgody przez te osoby, w przypadku dzieci – przez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ich rodziców/opiekunów prawnych.</w:t>
      </w:r>
    </w:p>
    <w:p w14:paraId="1448415A" w14:textId="5C8B8D54" w:rsidR="00054FBA" w:rsidRPr="00181D1B" w:rsidRDefault="00054FBA" w:rsidP="00181D1B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Zdjęcia lub nagrania zawierające wizerunki dzieci nie powinny być udostępniane w mediach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społecznościowych ani na serwisach otwartych, chyba że rodzice lub opiekunowie prawni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tych dzieci wyrażą na to zgodę,</w:t>
      </w:r>
    </w:p>
    <w:p w14:paraId="1C01508E" w14:textId="6E172E9A" w:rsidR="00054FBA" w:rsidRPr="00181D1B" w:rsidRDefault="00054FBA" w:rsidP="00181D1B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Przed publikacją zdjęcia/nagrania online zawsze warto sprawdzić ustawienia prywatności,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aby upewnić się, kto będzie mógł uzyskać dostęp do wizerunku dziecka.</w:t>
      </w:r>
    </w:p>
    <w:p w14:paraId="797C091C" w14:textId="1EC6C20E" w:rsidR="00054FBA" w:rsidRPr="00181D1B" w:rsidRDefault="00054FBA" w:rsidP="004E729C">
      <w:pPr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181D1B">
        <w:rPr>
          <w:rFonts w:ascii="Times New Roman" w:hAnsi="Times New Roman"/>
          <w:b/>
          <w:bCs/>
          <w:kern w:val="0"/>
          <w:sz w:val="24"/>
          <w:szCs w:val="24"/>
        </w:rPr>
        <w:t>Rejestrowanie wizerunku dzieci przez osoby trzecie i media</w:t>
      </w:r>
    </w:p>
    <w:p w14:paraId="74B6E72A" w14:textId="6A4887ED" w:rsidR="00054FBA" w:rsidRPr="00181D1B" w:rsidRDefault="00054FBA" w:rsidP="00181D1B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 uzyskać zgodę dyrekcji. W takiej sytuacji upewnimy się, że opiekunowie prawni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udzielili pisemnej zgody na rejestrowanie wizerunku ich dzieci. Oczekujemy informacji o:</w:t>
      </w:r>
    </w:p>
    <w:p w14:paraId="512198CB" w14:textId="1524E2CF" w:rsidR="00054FBA" w:rsidRPr="00181D1B" w:rsidRDefault="00054FBA" w:rsidP="00181D1B">
      <w:pPr>
        <w:pStyle w:val="Akapitzlist"/>
        <w:numPr>
          <w:ilvl w:val="1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imieniu, nazwisku i adresie osoby lub redakcji występującej o zgodę,</w:t>
      </w:r>
    </w:p>
    <w:p w14:paraId="4D83E2BE" w14:textId="5BCB02EE" w:rsidR="00054FBA" w:rsidRPr="00181D1B" w:rsidRDefault="00054FBA" w:rsidP="00181D1B">
      <w:pPr>
        <w:pStyle w:val="Akapitzlist"/>
        <w:numPr>
          <w:ilvl w:val="1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uzasadnieniu potrzeby rejestrowania wydarzenia oraz informacji, w jaki sposób i w j</w:t>
      </w:r>
      <w:r w:rsidR="00181D1B">
        <w:rPr>
          <w:rFonts w:ascii="Times New Roman" w:hAnsi="Times New Roman"/>
          <w:kern w:val="0"/>
          <w:sz w:val="24"/>
          <w:szCs w:val="24"/>
        </w:rPr>
        <w:t>a</w:t>
      </w:r>
      <w:r w:rsidRPr="00181D1B">
        <w:rPr>
          <w:rFonts w:ascii="Times New Roman" w:hAnsi="Times New Roman"/>
          <w:kern w:val="0"/>
          <w:sz w:val="24"/>
          <w:szCs w:val="24"/>
        </w:rPr>
        <w:t>kim kontekście zostanie wykorzystany zebrany materiał,</w:t>
      </w:r>
    </w:p>
    <w:p w14:paraId="579E7720" w14:textId="1A24235F" w:rsidR="00054FBA" w:rsidRPr="00181D1B" w:rsidRDefault="00054FBA" w:rsidP="00181D1B">
      <w:pPr>
        <w:pStyle w:val="Akapitzlist"/>
        <w:numPr>
          <w:ilvl w:val="1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podpisanej deklaracji o zgodności podanych informacji ze stanem faktycznym.</w:t>
      </w:r>
    </w:p>
    <w:p w14:paraId="2B4FEFD9" w14:textId="4AAE3D8B" w:rsidR="00054FBA" w:rsidRPr="00181D1B" w:rsidRDefault="00054FBA" w:rsidP="00181D1B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lastRenderedPageBreak/>
        <w:t>Personelowi instytucji nie wolno umożliwiać przedstawicielom mediów i osobom nieupoważnionym utrwalania wizerunku dziecka na terenie instytucji bez pisemnej zgody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rodzica/opiekuna prawnego dziecka oraz bez zgody dyrekcji.</w:t>
      </w:r>
    </w:p>
    <w:p w14:paraId="6AE03387" w14:textId="382B1819" w:rsidR="00054FBA" w:rsidRPr="00181D1B" w:rsidRDefault="00054FBA" w:rsidP="00181D1B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Personel instytucji nie kontaktuje przedstawicieli mediów z dziećmi, nie przekazuje mediom kontaktu do rodziców/opiekunów prawnych dzieci i nie wypowiada się w kontakcie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 przedstawicielami mediów o sprawie dziecka lub jego rodzica/opiekuna prawnego. Zakaz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ten dotyczy także sytuacji, gdy pracownik jest przekonany, że jego wypowiedź nie jest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 żaden sposób utrwalana.</w:t>
      </w:r>
    </w:p>
    <w:p w14:paraId="4E806FFC" w14:textId="1519F93A" w:rsidR="00054FBA" w:rsidRPr="00181D1B" w:rsidRDefault="00054FBA" w:rsidP="00181D1B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 celu realizacji materiału medialnego dyrekcja może podjąć decyzję o udostępnieniu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wybranych pomieszczeń instytucji dla potrzeb nagrania. Dyrekcja podejmując taką decyzję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poleca przygotowanie pomieszczenia w taki sposób, aby uniemożliwić rejestrowanie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przebywających na terenie instytucji dzieci.</w:t>
      </w:r>
    </w:p>
    <w:p w14:paraId="3054EA51" w14:textId="77777777" w:rsidR="00054FBA" w:rsidRPr="00181D1B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w przypadku niewyrażenia zgody na rejestrowanie wizerunku dziecka</w:t>
      </w:r>
    </w:p>
    <w:p w14:paraId="2F603FA2" w14:textId="0BBAEC9B" w:rsidR="00054FBA" w:rsidRPr="00054FBA" w:rsidRDefault="00054FBA" w:rsidP="00181D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Jeśli opiekunowie prawni nie wyrazili zgody na utrwalenie wizerunku</w:t>
      </w:r>
      <w:r w:rsidR="00181D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dziecka, będziemy respektować ich decyzję. Z wyprzedzeniem ustalimy z opiekunami prawnymi, w jaki sposób osoba rejestrująca wydarzenie będzie mogła zidentyfikować dziecko, aby nie utrwalać jego wizerunku na zdjęciach indywidualnych i grupowych.</w:t>
      </w:r>
    </w:p>
    <w:p w14:paraId="1A76093D" w14:textId="77777777" w:rsidR="00054FBA" w:rsidRPr="00054FBA" w:rsidRDefault="00054FBA" w:rsidP="00181D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Rozwiązanie, jakie przyjmiemy, nie będzie wykluczające dla dziecka, którego wizerunek nie</w:t>
      </w:r>
    </w:p>
    <w:p w14:paraId="3D4D2567" w14:textId="77777777" w:rsidR="00054FBA" w:rsidRPr="00054FBA" w:rsidRDefault="00054FBA" w:rsidP="00181D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powinien być rejestrowany.</w:t>
      </w:r>
    </w:p>
    <w:p w14:paraId="59403A0B" w14:textId="77777777" w:rsidR="00181D1B" w:rsidRDefault="00181D1B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A0BBC1" w14:textId="65967CD7" w:rsidR="00054FBA" w:rsidRPr="00181D1B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Przechowywanie zdjęć i nagrań</w:t>
      </w:r>
    </w:p>
    <w:p w14:paraId="0747CA83" w14:textId="13C1EADA" w:rsidR="00054FBA" w:rsidRPr="00054FBA" w:rsidRDefault="00054FBA" w:rsidP="00181D1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Przechowujemy materiały zawierające wizerunek dzieci w sposób zgodny z prawem i bezpieczny dla dzieci:</w:t>
      </w:r>
    </w:p>
    <w:p w14:paraId="6830B2F1" w14:textId="2AB90D7B" w:rsidR="00054FBA" w:rsidRPr="00181D1B" w:rsidRDefault="00054FBA" w:rsidP="00181D1B">
      <w:pPr>
        <w:pStyle w:val="Akapitzlist"/>
        <w:numPr>
          <w:ilvl w:val="0"/>
          <w:numId w:val="6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Nośniki analogowe zawierające zdjęcia i nagrania są przechowywane w zamkniętej na</w:t>
      </w:r>
    </w:p>
    <w:p w14:paraId="2F4DBFF6" w14:textId="77777777" w:rsidR="00054FBA" w:rsidRPr="00181D1B" w:rsidRDefault="00054FBA" w:rsidP="00181D1B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klucz szafce, a nośniki elektroniczne zawierające zdjęcia i nagrania są przechowywane</w:t>
      </w:r>
    </w:p>
    <w:p w14:paraId="54CA163C" w14:textId="77777777" w:rsidR="00054FBA" w:rsidRPr="00181D1B" w:rsidRDefault="00054FBA" w:rsidP="00181D1B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 folderze chronionym z dostępem ograniczonym do osób uprawnionych przez instytucję.</w:t>
      </w:r>
    </w:p>
    <w:p w14:paraId="67C3DBC7" w14:textId="77777777" w:rsidR="00054FBA" w:rsidRPr="00181D1B" w:rsidRDefault="00054FBA" w:rsidP="00181D1B">
      <w:pPr>
        <w:pStyle w:val="Akapitzlist"/>
        <w:numPr>
          <w:ilvl w:val="0"/>
          <w:numId w:val="6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Nośniki będą przechowywane przez okres wymagany przepisami prawa o archiwizacji</w:t>
      </w:r>
    </w:p>
    <w:p w14:paraId="5FD35548" w14:textId="77777777" w:rsidR="00054FBA" w:rsidRPr="00181D1B" w:rsidRDefault="00054FBA" w:rsidP="00181D1B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i/lub okres ustalony przez placówkę w polityce ochrony danych osobowych.</w:t>
      </w:r>
    </w:p>
    <w:p w14:paraId="0F8F4A08" w14:textId="38DCC4A9" w:rsidR="00054FBA" w:rsidRPr="00181D1B" w:rsidRDefault="00054FBA" w:rsidP="00181D1B">
      <w:pPr>
        <w:pStyle w:val="Akapitzlist"/>
        <w:numPr>
          <w:ilvl w:val="0"/>
          <w:numId w:val="6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Nie przechowujemy materiałów elektronicznych zawierających wizerunki dzieci na nośnikach nieszyfrowanych ani mobilnych, takich jak telefony komórkowe 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urządzenia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 pamięcią przenośną (np. pendrive).</w:t>
      </w:r>
    </w:p>
    <w:p w14:paraId="43736479" w14:textId="2C28089B" w:rsidR="00054FBA" w:rsidRPr="00181D1B" w:rsidRDefault="00054FBA" w:rsidP="00181D1B">
      <w:pPr>
        <w:pStyle w:val="Akapitzlist"/>
        <w:numPr>
          <w:ilvl w:val="0"/>
          <w:numId w:val="6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Nie wyrażamy zgody na używanie przez pracowników osobistych urządzeń rejestrujących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(tj. telefony komórkowe, aparaty fotograficzne, kamery) w celu rejestrowania wizerunków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dzieci.</w:t>
      </w:r>
    </w:p>
    <w:p w14:paraId="394C5BB9" w14:textId="4EB8E2A4" w:rsidR="000973E8" w:rsidRPr="00181D1B" w:rsidRDefault="00054FBA" w:rsidP="00181D1B">
      <w:pPr>
        <w:pStyle w:val="Akapitzlist"/>
        <w:numPr>
          <w:ilvl w:val="0"/>
          <w:numId w:val="6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Jedynym sprzętem, którego używamy jako instytucja, są urządzenia rejestrujące należące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do instytucji.</w:t>
      </w:r>
      <w:r w:rsidRPr="00181D1B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0973E8" w:rsidRPr="00181D1B">
        <w:rPr>
          <w:rFonts w:ascii="Times New Roman" w:hAnsi="Times New Roman"/>
          <w:b/>
          <w:bCs/>
        </w:rPr>
        <w:br w:type="page"/>
      </w:r>
    </w:p>
    <w:p w14:paraId="788B3137" w14:textId="579797AE" w:rsidR="000973E8" w:rsidRDefault="000973E8" w:rsidP="000973E8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30" w:name="_Toc159488747"/>
      <w:r w:rsidRPr="000973E8">
        <w:rPr>
          <w:rFonts w:ascii="Times New Roman" w:eastAsia="Calibri" w:hAnsi="Times New Roman" w:cs="Times New Roman"/>
          <w:b/>
          <w:bCs/>
          <w:color w:val="auto"/>
        </w:rPr>
        <w:lastRenderedPageBreak/>
        <w:t xml:space="preserve">Załącznik nr 5 – Zasady bezpiecznego korzystania z Internetu i </w:t>
      </w:r>
      <w:r w:rsidR="001C1FB3">
        <w:rPr>
          <w:rFonts w:ascii="Times New Roman" w:eastAsia="Calibri" w:hAnsi="Times New Roman" w:cs="Times New Roman"/>
          <w:b/>
          <w:bCs/>
          <w:color w:val="auto"/>
        </w:rPr>
        <w:t>urządzeń</w:t>
      </w:r>
      <w:r w:rsidRPr="000973E8">
        <w:rPr>
          <w:rFonts w:ascii="Times New Roman" w:eastAsia="Calibri" w:hAnsi="Times New Roman" w:cs="Times New Roman"/>
          <w:b/>
          <w:bCs/>
          <w:color w:val="auto"/>
        </w:rPr>
        <w:t xml:space="preserve"> elektronicznych</w:t>
      </w:r>
      <w:bookmarkEnd w:id="30"/>
    </w:p>
    <w:p w14:paraId="36DC8293" w14:textId="77777777" w:rsidR="00A85224" w:rsidRPr="00A85224" w:rsidRDefault="00A85224" w:rsidP="00A85224"/>
    <w:p w14:paraId="03894CBD" w14:textId="4D82CBEC" w:rsidR="00FC5C40" w:rsidRPr="00FC5C40" w:rsidRDefault="00FC5C40" w:rsidP="00FC5C40">
      <w:pPr>
        <w:pStyle w:val="Akapitzli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Infrastruktura sieciowa placówki umożliwia dostęp do Internetu, zarówno personelowi,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jak i dzieciom.</w:t>
      </w:r>
    </w:p>
    <w:p w14:paraId="6511298D" w14:textId="5A3F7498" w:rsidR="00FC5C40" w:rsidRPr="00FC5C40" w:rsidRDefault="00FC5C40" w:rsidP="00FC5C40">
      <w:pPr>
        <w:pStyle w:val="Akapitzli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Sieć jest monitorowana, tak, aby możliwe było zidentyfikowanie sprawców ewentualnych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nadużyć.</w:t>
      </w:r>
    </w:p>
    <w:p w14:paraId="0C0B9A0C" w14:textId="77777777" w:rsidR="00FC5C40" w:rsidRDefault="00FC5C40" w:rsidP="00FC5C40">
      <w:pPr>
        <w:pStyle w:val="Akapitzli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Rozwiązania organizacyjne na poziomie placówki bazują na aktualnych standardach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bezpieczeństwa.</w:t>
      </w:r>
    </w:p>
    <w:p w14:paraId="18DA3C40" w14:textId="04BC43FB" w:rsidR="00FC5C40" w:rsidRPr="00FC5C40" w:rsidRDefault="00FC5C40" w:rsidP="00FC5C40">
      <w:pPr>
        <w:pStyle w:val="Akapitzli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bCs/>
          <w:kern w:val="0"/>
          <w:sz w:val="24"/>
          <w:szCs w:val="24"/>
        </w:rPr>
        <w:t xml:space="preserve">Osobą odpowiedzialną za bezpieczeństwo w sieci w </w:t>
      </w:r>
      <w:r w:rsidR="00A63B3F">
        <w:rPr>
          <w:rFonts w:ascii="Times New Roman" w:hAnsi="Times New Roman"/>
          <w:bCs/>
          <w:kern w:val="0"/>
          <w:sz w:val="24"/>
          <w:szCs w:val="24"/>
        </w:rPr>
        <w:t>placówce</w:t>
      </w:r>
      <w:r w:rsidRPr="00FC5C40">
        <w:rPr>
          <w:rFonts w:ascii="Times New Roman" w:hAnsi="Times New Roman"/>
          <w:bCs/>
          <w:kern w:val="0"/>
          <w:sz w:val="24"/>
          <w:szCs w:val="24"/>
        </w:rPr>
        <w:t xml:space="preserve"> jest ………………………………………</w:t>
      </w:r>
    </w:p>
    <w:p w14:paraId="6B85C6F4" w14:textId="0FA34E09" w:rsidR="00FC5C40" w:rsidRPr="00FC5C40" w:rsidRDefault="00FC5C40" w:rsidP="00FC5C40">
      <w:pPr>
        <w:pStyle w:val="Akapitzli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Wyznaczona jest osoba odpowiedzialna za bezpieczeństwo sieci w instytucji. Do obowiązków tej osoby należą:</w:t>
      </w:r>
    </w:p>
    <w:p w14:paraId="3D6C5CC1" w14:textId="73F5C36F" w:rsidR="00FC5C40" w:rsidRPr="00FC5C40" w:rsidRDefault="00FC5C40" w:rsidP="00FC5C40">
      <w:pPr>
        <w:pStyle w:val="Akapitzlist"/>
        <w:numPr>
          <w:ilvl w:val="1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Zabezpieczenie sieci internetowej placówki przed niebezpiecznymi treściami poprzez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instalację i aktualizację odpowiedniego, nowoczesnego oprogramowania.</w:t>
      </w:r>
    </w:p>
    <w:p w14:paraId="012F38ED" w14:textId="13ABDAB9" w:rsidR="00FC5C40" w:rsidRPr="00FC5C40" w:rsidRDefault="00FC5C40" w:rsidP="00FC5C40">
      <w:pPr>
        <w:pStyle w:val="Akapitzlist"/>
        <w:numPr>
          <w:ilvl w:val="1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Aktualizowanie oprogramowania w miarę potrzeb, przynajmniej raz w miesiącu.</w:t>
      </w:r>
    </w:p>
    <w:p w14:paraId="433F2D8E" w14:textId="46B68D6E" w:rsidR="00FC5C40" w:rsidRPr="00FC5C40" w:rsidRDefault="00FC5C40" w:rsidP="00FC5C40">
      <w:pPr>
        <w:pStyle w:val="Akapitzlist"/>
        <w:numPr>
          <w:ilvl w:val="1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Przynajmniej raz w miesiącu sprawdzanie, czy na komputerach ze swobodnym dostępem podłączonych do Internetu nie znajdują się niebezpieczne treści. W przypadku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znalezienia niebezpiecznych treści, wyznaczony pracownik stara się ustalić kto korzystał z komputera w czasie ich wprowadzenia. Informację o dziecku, które korzystało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z komputera w czasie wprowadzenia niebezpiecznych treści, wyznaczony pracownik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 xml:space="preserve">przekazuje </w:t>
      </w:r>
      <w:r w:rsidR="00633BB1">
        <w:rPr>
          <w:rFonts w:ascii="Times New Roman" w:hAnsi="Times New Roman"/>
          <w:sz w:val="24"/>
          <w:szCs w:val="24"/>
        </w:rPr>
        <w:t>Dyrektorstwu</w:t>
      </w:r>
      <w:r w:rsidRPr="00FC5C40">
        <w:rPr>
          <w:rFonts w:ascii="Times New Roman" w:hAnsi="Times New Roman"/>
          <w:sz w:val="24"/>
          <w:szCs w:val="24"/>
        </w:rPr>
        <w:t>, które aranżuje dla dziecka rozmowę z psychologiem</w:t>
      </w:r>
      <w:r w:rsidR="008F3D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 xml:space="preserve">pedagogiem </w:t>
      </w:r>
      <w:r w:rsidR="008F3DDF">
        <w:rPr>
          <w:rFonts w:ascii="Times New Roman" w:hAnsi="Times New Roman"/>
          <w:sz w:val="24"/>
          <w:szCs w:val="24"/>
        </w:rPr>
        <w:t xml:space="preserve">lub inną osobą </w:t>
      </w:r>
      <w:r w:rsidRPr="00FC5C40">
        <w:rPr>
          <w:rFonts w:ascii="Times New Roman" w:hAnsi="Times New Roman"/>
          <w:sz w:val="24"/>
          <w:szCs w:val="24"/>
        </w:rPr>
        <w:t>na temat bezpieczeństwa w Internecie. Jeżeli w wyniku przeprowadzonej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rozmowy psycholog/pedagog</w:t>
      </w:r>
      <w:r w:rsidR="008F3DDF">
        <w:rPr>
          <w:rFonts w:ascii="Times New Roman" w:hAnsi="Times New Roman"/>
          <w:sz w:val="24"/>
          <w:szCs w:val="24"/>
        </w:rPr>
        <w:t>/inn</w:t>
      </w:r>
      <w:r w:rsidR="004E729C">
        <w:rPr>
          <w:rFonts w:ascii="Times New Roman" w:hAnsi="Times New Roman"/>
          <w:sz w:val="24"/>
          <w:szCs w:val="24"/>
        </w:rPr>
        <w:t>y pracownik</w:t>
      </w:r>
      <w:r w:rsidRPr="00FC5C40">
        <w:rPr>
          <w:rFonts w:ascii="Times New Roman" w:hAnsi="Times New Roman"/>
          <w:sz w:val="24"/>
          <w:szCs w:val="24"/>
        </w:rPr>
        <w:t xml:space="preserve"> uzyska informacje, że dziecko jest krzywdzone, podejmuje działania opisane w procedurze interwencji.</w:t>
      </w:r>
    </w:p>
    <w:p w14:paraId="1D958687" w14:textId="10E0D6E5" w:rsidR="00FC5C40" w:rsidRPr="00FC5C40" w:rsidRDefault="00FC5C40" w:rsidP="00FC5C40">
      <w:pPr>
        <w:pStyle w:val="Akapitzli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W przypadku dostępu realizowanego pod nadzorem pracownika placówki, ma on obowiązek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informowania dzieci o zasadach bezpiecznego korzystania z Internetu. Pracownik placówki czuwa także nad bezpieczeństwem korzystania z Internetu przez dzieci.</w:t>
      </w:r>
    </w:p>
    <w:p w14:paraId="755FE237" w14:textId="1C0F5673" w:rsidR="00FC5C40" w:rsidRPr="00FC5C40" w:rsidRDefault="00FC5C40" w:rsidP="00FC5C40">
      <w:pPr>
        <w:pStyle w:val="Akapitzli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W miarę możliwości osoba odpowiedzialna za Internet przeprowadza z dziećmi cykliczne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warsztaty dotyczące bezpiecznego korzystania z Internetu.</w:t>
      </w:r>
    </w:p>
    <w:p w14:paraId="3D5C3394" w14:textId="6E4BC201" w:rsidR="000973E8" w:rsidRPr="00FC5C40" w:rsidRDefault="00FC5C40" w:rsidP="00FC5C40">
      <w:pPr>
        <w:pStyle w:val="Akapitzli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Placówka zapewnia stały dostęp do materiałów edukacyjnych, dotyczących bezpiecznego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korzystania z Internetu, przy komputerach, z których możliwy jest swobodny dostęp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 xml:space="preserve">sieci. </w:t>
      </w:r>
      <w:r w:rsidR="000973E8" w:rsidRPr="00FC5C40">
        <w:rPr>
          <w:rFonts w:ascii="Times New Roman" w:hAnsi="Times New Roman"/>
          <w:sz w:val="24"/>
          <w:szCs w:val="24"/>
        </w:rPr>
        <w:br w:type="page"/>
      </w:r>
    </w:p>
    <w:p w14:paraId="414E8B28" w14:textId="77777777" w:rsidR="008F3DDF" w:rsidRDefault="008F3DDF" w:rsidP="008F3DDF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31" w:name="_Toc156145994"/>
      <w:bookmarkStart w:id="32" w:name="_Toc158634939"/>
      <w:bookmarkStart w:id="33" w:name="_Toc159488748"/>
      <w:r w:rsidRPr="000973E8">
        <w:rPr>
          <w:rFonts w:ascii="Times New Roman" w:eastAsia="Calibri" w:hAnsi="Times New Roman" w:cs="Times New Roman"/>
          <w:b/>
          <w:bCs/>
          <w:color w:val="auto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b/>
          <w:bCs/>
          <w:color w:val="auto"/>
        </w:rPr>
        <w:t>6</w:t>
      </w:r>
      <w:r w:rsidRPr="000973E8">
        <w:rPr>
          <w:rFonts w:ascii="Times New Roman" w:eastAsia="Calibri" w:hAnsi="Times New Roman" w:cs="Times New Roman"/>
          <w:b/>
          <w:bCs/>
          <w:color w:val="auto"/>
        </w:rPr>
        <w:t xml:space="preserve"> – </w:t>
      </w:r>
      <w:r>
        <w:rPr>
          <w:rFonts w:ascii="Times New Roman" w:eastAsia="Calibri" w:hAnsi="Times New Roman" w:cs="Times New Roman"/>
          <w:b/>
          <w:bCs/>
          <w:color w:val="auto"/>
        </w:rPr>
        <w:t>Niebieska Karta – procedury przeciwdziałania przemocy w rodzinie</w:t>
      </w:r>
      <w:bookmarkEnd w:id="31"/>
      <w:bookmarkEnd w:id="32"/>
      <w:bookmarkEnd w:id="33"/>
    </w:p>
    <w:p w14:paraId="7D3D5E69" w14:textId="77777777" w:rsidR="008F3DDF" w:rsidRDefault="008F3DDF" w:rsidP="008F3DDF"/>
    <w:p w14:paraId="365BDD07" w14:textId="77777777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Przemoc w rodzinie to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przemocą”.</w:t>
      </w:r>
    </w:p>
    <w:p w14:paraId="7D3B2B2F" w14:textId="77777777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Od 28.09.2023 obowiązują przepisy Rozporządzenia Rady Ministrów z dnia 6 września 2023 r. w sprawie procedury "Niebieskie Karty" oraz wzorów formularzy "Niebieska Karta" (Dz. U. z 2023 r. poz. 1870).</w:t>
      </w:r>
    </w:p>
    <w:p w14:paraId="61F49B84" w14:textId="77777777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Typy przemocy w rodzinie:</w:t>
      </w:r>
    </w:p>
    <w:p w14:paraId="7FFEF117" w14:textId="77777777" w:rsidR="008F3DDF" w:rsidRPr="00C00AEA" w:rsidRDefault="008F3DDF" w:rsidP="008F3DDF">
      <w:pPr>
        <w:pStyle w:val="Akapitzlist"/>
        <w:numPr>
          <w:ilvl w:val="1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przemoc fizyczna;</w:t>
      </w:r>
    </w:p>
    <w:p w14:paraId="7273ECE6" w14:textId="77777777" w:rsidR="008F3DDF" w:rsidRPr="00C00AEA" w:rsidRDefault="008F3DDF" w:rsidP="008F3DDF">
      <w:pPr>
        <w:pStyle w:val="Akapitzlist"/>
        <w:numPr>
          <w:ilvl w:val="1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przemoc emocjonalna;</w:t>
      </w:r>
    </w:p>
    <w:p w14:paraId="645422F9" w14:textId="77777777" w:rsidR="008F3DDF" w:rsidRPr="00C00AEA" w:rsidRDefault="008F3DDF" w:rsidP="008F3DDF">
      <w:pPr>
        <w:pStyle w:val="Akapitzlist"/>
        <w:numPr>
          <w:ilvl w:val="1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zaniedbywanie;</w:t>
      </w:r>
    </w:p>
    <w:p w14:paraId="0ACE8832" w14:textId="77777777" w:rsidR="008F3DDF" w:rsidRPr="00C00AEA" w:rsidRDefault="008F3DDF" w:rsidP="008F3DDF">
      <w:pPr>
        <w:pStyle w:val="Akapitzlist"/>
        <w:numPr>
          <w:ilvl w:val="1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wykorzystanie seksualne;</w:t>
      </w:r>
    </w:p>
    <w:p w14:paraId="304BA28F" w14:textId="77777777" w:rsidR="008F3DDF" w:rsidRPr="00C00AEA" w:rsidRDefault="008F3DDF" w:rsidP="008F3DDF">
      <w:pPr>
        <w:pStyle w:val="Akapitzlist"/>
        <w:numPr>
          <w:ilvl w:val="1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małoletni świadkiem przemocy.</w:t>
      </w:r>
    </w:p>
    <w:p w14:paraId="60A80ADC" w14:textId="1C2BB959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Procedura „Niebieskie Karty” nakłada na </w:t>
      </w:r>
      <w:r>
        <w:rPr>
          <w:rFonts w:ascii="Times New Roman" w:hAnsi="Times New Roman"/>
          <w:sz w:val="24"/>
          <w:szCs w:val="24"/>
        </w:rPr>
        <w:t>placówkę</w:t>
      </w:r>
      <w:r w:rsidRPr="00C00AEA">
        <w:rPr>
          <w:rFonts w:ascii="Times New Roman" w:hAnsi="Times New Roman"/>
          <w:sz w:val="24"/>
          <w:szCs w:val="24"/>
        </w:rPr>
        <w:t xml:space="preserve"> określone zadania w przypadku uzasadnionego podejrzenia o stosowanie wobec </w:t>
      </w:r>
      <w:r w:rsidR="00E971E0">
        <w:rPr>
          <w:rFonts w:ascii="Times New Roman" w:hAnsi="Times New Roman"/>
          <w:sz w:val="24"/>
          <w:szCs w:val="24"/>
        </w:rPr>
        <w:t>małoletniego</w:t>
      </w:r>
      <w:r w:rsidRPr="00C00AEA">
        <w:rPr>
          <w:rFonts w:ascii="Times New Roman" w:hAnsi="Times New Roman"/>
          <w:sz w:val="24"/>
          <w:szCs w:val="24"/>
        </w:rPr>
        <w:t xml:space="preserve"> przemocy domowej, jeżeli np. </w:t>
      </w:r>
      <w:r w:rsidR="009A21EC">
        <w:rPr>
          <w:rFonts w:ascii="Times New Roman" w:hAnsi="Times New Roman"/>
          <w:sz w:val="24"/>
          <w:szCs w:val="24"/>
        </w:rPr>
        <w:t>małoletni</w:t>
      </w:r>
      <w:r w:rsidRPr="00C00AEA">
        <w:rPr>
          <w:rFonts w:ascii="Times New Roman" w:hAnsi="Times New Roman"/>
          <w:sz w:val="24"/>
          <w:szCs w:val="24"/>
        </w:rPr>
        <w:t xml:space="preserve"> ma ślady przemocy fizycznej – ślady uderzeń, oparzeń, siniaki, rany, często zdarzające się opuchlizny, złamania, zwichnięcia itd.</w:t>
      </w:r>
    </w:p>
    <w:p w14:paraId="29B57BA1" w14:textId="77777777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Ma ślady przemocy psychicznej – moczenie, nadmierna potliwość, bóle, zaburzenia mowy związane z napięciem nerwowym itd., Przejawia trudności w nawiązywaniu kontaktu, ma niską samoocenę, wycofanie, lęki, depresję, płaczliwość, zachowania destrukcyjne, agresję, apatię, nieufność, uzależnianie się od innych, zastraszenie, unikanie rozmów itd.</w:t>
      </w:r>
    </w:p>
    <w:p w14:paraId="3254A3EF" w14:textId="22BE84BD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Ma brudny strój, nieodpowiedni do pory roku, rozwój, wzrost i wagę nieadekwatne do wieku, nie korzysta z pomocy lekarza mimo przewlekłej choroby itd. Karta stanowi ważny element w walce z przemocą w rodzinie, ponieważ dokumentuje sytuacje pokrzywdzonego </w:t>
      </w:r>
      <w:r w:rsidR="00E971E0">
        <w:rPr>
          <w:rFonts w:ascii="Times New Roman" w:hAnsi="Times New Roman"/>
          <w:sz w:val="24"/>
          <w:szCs w:val="24"/>
        </w:rPr>
        <w:t>małoletniego</w:t>
      </w:r>
      <w:r w:rsidRPr="00C00AEA">
        <w:rPr>
          <w:rFonts w:ascii="Times New Roman" w:hAnsi="Times New Roman"/>
          <w:sz w:val="24"/>
          <w:szCs w:val="24"/>
        </w:rPr>
        <w:t xml:space="preserve"> i stanowi dowód w postępowaniu przygotowawczym i ewentualnej sprawie karnej o znęcanie się.</w:t>
      </w:r>
    </w:p>
    <w:p w14:paraId="7421D67F" w14:textId="77777777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Rozpoznanie przemocy w rodzinie i wypełnienie „Niebieskie Karty” to początek procesu wspierania ofiary przemocy.</w:t>
      </w:r>
    </w:p>
    <w:p w14:paraId="512EBBB3" w14:textId="77777777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Podejmowanie interwencji wobec rodziny dotkniętej przemocą odbywające się na podstawie procedury „Niebieskie karty” nie wymaga zgody </w:t>
      </w:r>
      <w:r>
        <w:rPr>
          <w:rFonts w:ascii="Times New Roman" w:hAnsi="Times New Roman"/>
          <w:sz w:val="24"/>
          <w:szCs w:val="24"/>
        </w:rPr>
        <w:t>małoletniego</w:t>
      </w:r>
      <w:r w:rsidRPr="00C00AEA">
        <w:rPr>
          <w:rFonts w:ascii="Times New Roman" w:hAnsi="Times New Roman"/>
          <w:sz w:val="24"/>
          <w:szCs w:val="24"/>
        </w:rPr>
        <w:t xml:space="preserve"> dotkniętego przemocą.</w:t>
      </w:r>
    </w:p>
    <w:p w14:paraId="08E39BB8" w14:textId="77777777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Wszczęcie procedury na terenie </w:t>
      </w:r>
      <w:r>
        <w:rPr>
          <w:rFonts w:ascii="Times New Roman" w:hAnsi="Times New Roman"/>
          <w:sz w:val="24"/>
          <w:szCs w:val="24"/>
        </w:rPr>
        <w:t>placówki</w:t>
      </w:r>
      <w:r w:rsidRPr="00C00AEA">
        <w:rPr>
          <w:rFonts w:ascii="Times New Roman" w:hAnsi="Times New Roman"/>
          <w:sz w:val="24"/>
          <w:szCs w:val="24"/>
        </w:rPr>
        <w:t xml:space="preserve"> następuje przez wypełnienie formularza Niebieska karta” – A.</w:t>
      </w:r>
    </w:p>
    <w:p w14:paraId="1ED9A595" w14:textId="77777777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Wszczynając procedurę, podejmuje się działania interwencyjne mające na celu zapewnienie bezpieczeństwa takiemu </w:t>
      </w:r>
      <w:r>
        <w:rPr>
          <w:rFonts w:ascii="Times New Roman" w:hAnsi="Times New Roman"/>
          <w:sz w:val="24"/>
          <w:szCs w:val="24"/>
        </w:rPr>
        <w:t>małoletniemu</w:t>
      </w:r>
      <w:r w:rsidRPr="00C00AEA">
        <w:rPr>
          <w:rFonts w:ascii="Times New Roman" w:hAnsi="Times New Roman"/>
          <w:sz w:val="24"/>
          <w:szCs w:val="24"/>
        </w:rPr>
        <w:t>.</w:t>
      </w:r>
    </w:p>
    <w:p w14:paraId="1EB20066" w14:textId="77777777" w:rsidR="008F3DDF" w:rsidRDefault="008F3DDF" w:rsidP="008F3DD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DC61688" w14:textId="77777777" w:rsidR="008F3DDF" w:rsidRDefault="008F3DDF" w:rsidP="008F3DD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35B3234" w14:textId="77777777" w:rsidR="008F3DDF" w:rsidRDefault="008F3DDF" w:rsidP="008F3DD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CA1C3B6" w14:textId="77777777" w:rsidR="008F3DDF" w:rsidRDefault="008F3DDF" w:rsidP="008F3DDF">
      <w:pPr>
        <w:pStyle w:val="Akapitzli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DE209D" w14:textId="77777777" w:rsidR="008F3DDF" w:rsidRDefault="008F3DDF" w:rsidP="008F3DDF">
      <w:pPr>
        <w:pStyle w:val="Akapitzli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AEA">
        <w:rPr>
          <w:rFonts w:ascii="Times New Roman" w:hAnsi="Times New Roman"/>
          <w:b/>
          <w:bCs/>
          <w:sz w:val="24"/>
          <w:szCs w:val="24"/>
        </w:rPr>
        <w:lastRenderedPageBreak/>
        <w:t xml:space="preserve">REALIZACJA PROCEDURY „NIEBIESKIE KARTY” </w:t>
      </w:r>
    </w:p>
    <w:p w14:paraId="38961ED9" w14:textId="77777777" w:rsidR="008F3DDF" w:rsidRPr="00C00AEA" w:rsidRDefault="008F3DDF" w:rsidP="008F3DDF">
      <w:pPr>
        <w:pStyle w:val="Akapitzli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2A2F50" w14:textId="345FFDAE" w:rsidR="008F3DDF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„Niebieskie Karty” zakłada </w:t>
      </w:r>
      <w:r w:rsidR="001522D3">
        <w:rPr>
          <w:rFonts w:ascii="Times New Roman" w:hAnsi="Times New Roman"/>
          <w:sz w:val="24"/>
          <w:szCs w:val="24"/>
        </w:rPr>
        <w:t>pracownik</w:t>
      </w:r>
      <w:r w:rsidRPr="00C00AEA">
        <w:rPr>
          <w:rFonts w:ascii="Times New Roman" w:hAnsi="Times New Roman"/>
          <w:sz w:val="24"/>
          <w:szCs w:val="24"/>
        </w:rPr>
        <w:t xml:space="preserve">, który stwierdza, że w rodzinie </w:t>
      </w:r>
      <w:r>
        <w:rPr>
          <w:rFonts w:ascii="Times New Roman" w:hAnsi="Times New Roman"/>
          <w:sz w:val="24"/>
          <w:szCs w:val="24"/>
        </w:rPr>
        <w:t>małoletniego</w:t>
      </w:r>
      <w:r w:rsidRPr="00C00AEA">
        <w:rPr>
          <w:rFonts w:ascii="Times New Roman" w:hAnsi="Times New Roman"/>
          <w:sz w:val="24"/>
          <w:szCs w:val="24"/>
        </w:rPr>
        <w:t xml:space="preserve"> dochodzi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przemocy (decyzję o założeniu „Niebieskie Karty” warto podjąć po konsultacjach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w porozumieniu z zespołem wychowawczym).</w:t>
      </w:r>
    </w:p>
    <w:p w14:paraId="57661103" w14:textId="77777777" w:rsidR="008F3DDF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Wszczęcie procedury następuje poprzez wypełnienie formularza „Niebieska Karta – A”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w obecności osoby, co do której istnieje podejrzenie, że jest dotknięta przemocą</w:t>
      </w:r>
      <w:r>
        <w:rPr>
          <w:rFonts w:ascii="Times New Roman" w:hAnsi="Times New Roman"/>
          <w:sz w:val="24"/>
          <w:szCs w:val="24"/>
        </w:rPr>
        <w:br/>
      </w:r>
      <w:r w:rsidRPr="00C00AEA">
        <w:rPr>
          <w:rFonts w:ascii="Times New Roman" w:hAnsi="Times New Roman"/>
          <w:sz w:val="24"/>
          <w:szCs w:val="24"/>
        </w:rPr>
        <w:t>w rodzinie.</w:t>
      </w:r>
    </w:p>
    <w:p w14:paraId="01A79129" w14:textId="77777777" w:rsidR="008F3DDF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W przypadku podejrzenia stosowania przemocy w rodzinie wobec </w:t>
      </w:r>
      <w:r>
        <w:rPr>
          <w:rFonts w:ascii="Times New Roman" w:hAnsi="Times New Roman"/>
          <w:sz w:val="24"/>
          <w:szCs w:val="24"/>
        </w:rPr>
        <w:t>małoletniego</w:t>
      </w:r>
      <w:r w:rsidRPr="00C00A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czynności podejmowane i realizowane w ramach procedury, przeprowadza się</w:t>
      </w:r>
      <w:r>
        <w:rPr>
          <w:rFonts w:ascii="Times New Roman" w:hAnsi="Times New Roman"/>
          <w:sz w:val="24"/>
          <w:szCs w:val="24"/>
        </w:rPr>
        <w:br/>
      </w:r>
      <w:r w:rsidRPr="00C00AEA">
        <w:rPr>
          <w:rFonts w:ascii="Times New Roman" w:hAnsi="Times New Roman"/>
          <w:sz w:val="24"/>
          <w:szCs w:val="24"/>
        </w:rPr>
        <w:t>w obecności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rodzica, opiekuna prawnego lub faktycznego</w:t>
      </w:r>
    </w:p>
    <w:p w14:paraId="1478890B" w14:textId="7E470D18" w:rsidR="008F3DDF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Jeżeli osobami, wobec których istnieje podejrzenie, że stosują przemoc w rodzinie wobec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 xml:space="preserve">małoletniego są rodzice, opiekunowie prawni lub faktyczni, działania z udziałem </w:t>
      </w:r>
      <w:r w:rsidR="00E971E0">
        <w:rPr>
          <w:rFonts w:ascii="Times New Roman" w:hAnsi="Times New Roman"/>
          <w:sz w:val="24"/>
          <w:szCs w:val="24"/>
        </w:rPr>
        <w:t>małoletniego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przeprowadza się w obecności pełnoletniej osoby najbliższej.</w:t>
      </w:r>
    </w:p>
    <w:p w14:paraId="6F2E38D8" w14:textId="77777777" w:rsidR="008F3DDF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Działania z udziałem </w:t>
      </w:r>
      <w:r>
        <w:rPr>
          <w:rFonts w:ascii="Times New Roman" w:hAnsi="Times New Roman"/>
          <w:sz w:val="24"/>
          <w:szCs w:val="24"/>
        </w:rPr>
        <w:t>małoletniego</w:t>
      </w:r>
      <w:r w:rsidRPr="00C00AEA">
        <w:rPr>
          <w:rFonts w:ascii="Times New Roman" w:hAnsi="Times New Roman"/>
          <w:sz w:val="24"/>
          <w:szCs w:val="24"/>
        </w:rPr>
        <w:t>, co do którego istnieje podejrzenie, że jest dotknięty przemocą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w rodzinie, powinny być prowadzone w miarę możliwości w obecności pedagoga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psychologa.</w:t>
      </w:r>
    </w:p>
    <w:p w14:paraId="5B47B79B" w14:textId="77777777" w:rsidR="008F3DDF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Po wypełnieniu formularza „Niebieska Karta – A” osobie, co do której istnieje podejrzenie, że 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dotknięta przemocą w rodzinie, przekazuje się formularz „Niebieska Karta –B”.</w:t>
      </w:r>
    </w:p>
    <w:p w14:paraId="695BA493" w14:textId="77777777" w:rsidR="008F3DDF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W przypadku, gdy przemoc w rodzinie dotyczy niepełnoletniego </w:t>
      </w:r>
      <w:r>
        <w:rPr>
          <w:rFonts w:ascii="Times New Roman" w:hAnsi="Times New Roman"/>
          <w:sz w:val="24"/>
          <w:szCs w:val="24"/>
        </w:rPr>
        <w:t>małoletniego</w:t>
      </w:r>
      <w:r w:rsidRPr="00C00AEA">
        <w:rPr>
          <w:rFonts w:ascii="Times New Roman" w:hAnsi="Times New Roman"/>
          <w:sz w:val="24"/>
          <w:szCs w:val="24"/>
        </w:rPr>
        <w:t>, formularz „Niebieska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Karta – B” przekazuje się rodzicowi, opiekunowi prawnemu lub faktycznemu albo osobie, która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zgłosiła podejrzenie stosowania przemocy w rodzinie (formularza „Niebieska Karta – B” 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przekazuje się osobie, wobec której istnieje podejrzenie, że stosuje przemoc w rodzinie).</w:t>
      </w:r>
    </w:p>
    <w:p w14:paraId="7BC5917C" w14:textId="77777777" w:rsidR="008F3DDF" w:rsidRPr="00C00AEA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Wypełniony formularz „Niebieska Karta – A” niezwłocznie, nie później niż w terminie 5 dni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roboczych od dnia wszczęcia procedury, przekazuje się do zespołu interdyscyplinarnego</w:t>
      </w:r>
      <w:r>
        <w:rPr>
          <w:rFonts w:ascii="Times New Roman" w:hAnsi="Times New Roman"/>
          <w:sz w:val="24"/>
          <w:szCs w:val="24"/>
        </w:rPr>
        <w:t>.</w:t>
      </w:r>
    </w:p>
    <w:p w14:paraId="656B4C70" w14:textId="77777777" w:rsidR="008F3DDF" w:rsidRPr="00A42A86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C00AEA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0605168" w14:textId="77777777" w:rsidR="008F3DDF" w:rsidRDefault="008F3DDF" w:rsidP="008F3DDF">
      <w:pPr>
        <w:spacing w:after="0"/>
        <w:ind w:right="102"/>
        <w:jc w:val="right"/>
      </w:pPr>
      <w:r>
        <w:rPr>
          <w:rFonts w:ascii="Arial" w:eastAsia="Arial" w:hAnsi="Arial" w:cs="Arial"/>
          <w:sz w:val="14"/>
        </w:rPr>
        <w:lastRenderedPageBreak/>
        <w:t xml:space="preserve">………………………………………. </w:t>
      </w:r>
    </w:p>
    <w:p w14:paraId="6A1FF21F" w14:textId="77777777" w:rsidR="008F3DDF" w:rsidRDefault="008F3DDF" w:rsidP="008F3DDF">
      <w:pPr>
        <w:spacing w:after="152"/>
        <w:ind w:right="655"/>
        <w:jc w:val="right"/>
      </w:pPr>
      <w:r>
        <w:rPr>
          <w:rFonts w:ascii="Arial" w:eastAsia="Arial" w:hAnsi="Arial" w:cs="Arial"/>
          <w:sz w:val="14"/>
        </w:rPr>
        <w:t xml:space="preserve">(miejscowość, data) </w:t>
      </w:r>
    </w:p>
    <w:p w14:paraId="66988C51" w14:textId="77777777" w:rsidR="008F3DDF" w:rsidRDefault="008F3DDF" w:rsidP="008F3DDF">
      <w:pPr>
        <w:spacing w:after="153"/>
        <w:ind w:left="-5" w:hanging="10"/>
      </w:pPr>
      <w:r>
        <w:rPr>
          <w:rFonts w:ascii="Arial" w:eastAsia="Arial" w:hAnsi="Arial" w:cs="Arial"/>
          <w:sz w:val="14"/>
        </w:rPr>
        <w:t xml:space="preserve">………………………………………………. </w:t>
      </w:r>
    </w:p>
    <w:p w14:paraId="054BDF57" w14:textId="77777777" w:rsidR="008F3DDF" w:rsidRDefault="008F3DDF" w:rsidP="008F3DDF">
      <w:pPr>
        <w:spacing w:after="0"/>
        <w:ind w:left="-5" w:hanging="10"/>
      </w:pPr>
      <w:r>
        <w:rPr>
          <w:rFonts w:ascii="Arial" w:eastAsia="Arial" w:hAnsi="Arial" w:cs="Arial"/>
          <w:sz w:val="14"/>
        </w:rPr>
        <w:t xml:space="preserve">……………………………………………….  </w:t>
      </w:r>
    </w:p>
    <w:p w14:paraId="4AC3ACE6" w14:textId="77777777" w:rsidR="008F3DDF" w:rsidRDefault="008F3DDF" w:rsidP="008F3DDF">
      <w:pPr>
        <w:spacing w:after="440" w:line="241" w:lineRule="auto"/>
        <w:ind w:right="7316"/>
      </w:pPr>
      <w:r>
        <w:rPr>
          <w:rFonts w:ascii="Arial" w:eastAsia="Arial" w:hAnsi="Arial" w:cs="Arial"/>
          <w:sz w:val="14"/>
        </w:rPr>
        <w:t xml:space="preserve">nazwa i adres podmiotu, w którym  jest zatrudniona osoba wypełniająca formularz „Niebieska Karta – A” </w:t>
      </w:r>
    </w:p>
    <w:p w14:paraId="4FCCD868" w14:textId="77777777" w:rsidR="008F3DDF" w:rsidRDefault="008F3DDF" w:rsidP="008F3DDF">
      <w:pPr>
        <w:spacing w:after="295"/>
        <w:ind w:right="102"/>
        <w:jc w:val="center"/>
      </w:pPr>
      <w:r>
        <w:rPr>
          <w:rFonts w:ascii="Arial" w:eastAsia="Arial" w:hAnsi="Arial" w:cs="Arial"/>
          <w:b/>
          <w:sz w:val="20"/>
        </w:rPr>
        <w:t xml:space="preserve">„NIEBIESKA KARTA – A” </w:t>
      </w:r>
    </w:p>
    <w:p w14:paraId="0096FA5B" w14:textId="77777777" w:rsidR="008F3DDF" w:rsidRDefault="008F3DDF" w:rsidP="008F3DDF">
      <w:pPr>
        <w:spacing w:after="472" w:line="241" w:lineRule="auto"/>
      </w:pPr>
      <w:r>
        <w:rPr>
          <w:rFonts w:ascii="Arial" w:eastAsia="Arial" w:hAnsi="Arial" w:cs="Arial"/>
          <w:b/>
          <w:sz w:val="20"/>
        </w:rPr>
        <w:t xml:space="preserve">W związku z powzięciem uzasadnionego podejrzenia stosowania przemocy domowej lub w wyniku zgłoszenia przez świadka przemocy domowej ustala się, co następuje: </w:t>
      </w:r>
    </w:p>
    <w:p w14:paraId="3B0F301A" w14:textId="77777777" w:rsidR="008F3DDF" w:rsidRDefault="008F3DDF" w:rsidP="008F3DDF">
      <w:pPr>
        <w:numPr>
          <w:ilvl w:val="0"/>
          <w:numId w:val="73"/>
        </w:numPr>
        <w:spacing w:after="4" w:line="250" w:lineRule="auto"/>
        <w:ind w:hanging="165"/>
      </w:pPr>
      <w:r>
        <w:rPr>
          <w:rFonts w:ascii="Arial" w:eastAsia="Arial" w:hAnsi="Arial" w:cs="Arial"/>
          <w:sz w:val="20"/>
        </w:rPr>
        <w:t>DANE OSOBY/OSÓB DOZNAJĄCYCH PRZEMOCY DOMOWEJ</w:t>
      </w:r>
    </w:p>
    <w:p w14:paraId="50B53461" w14:textId="77777777" w:rsidR="008F3DDF" w:rsidRDefault="008F3DDF" w:rsidP="008F3DDF">
      <w:pPr>
        <w:spacing w:after="0"/>
        <w:ind w:left="375" w:right="-10"/>
      </w:pPr>
      <w:r>
        <w:rPr>
          <w:noProof/>
        </w:rPr>
        <w:drawing>
          <wp:inline distT="0" distB="0" distL="0" distR="0" wp14:anchorId="3F1EC806" wp14:editId="1AEC66AC">
            <wp:extent cx="5989321" cy="4828033"/>
            <wp:effectExtent l="0" t="0" r="0" b="0"/>
            <wp:docPr id="23734" name="Picture 23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4" name="Picture 237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9321" cy="482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757DC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Uwaga! W przypadku większej niż 3 liczby osób doznających przemocy dołącz kolejną kartę zawierająca Tabelę I </w:t>
      </w:r>
    </w:p>
    <w:p w14:paraId="78E27EF7" w14:textId="77777777" w:rsidR="008F3DDF" w:rsidRDefault="008F3DDF" w:rsidP="008F3DDF">
      <w:pPr>
        <w:spacing w:after="141"/>
        <w:ind w:left="57"/>
      </w:pPr>
      <w:r>
        <w:rPr>
          <w:rFonts w:ascii="Arial" w:eastAsia="Arial" w:hAnsi="Arial" w:cs="Arial"/>
          <w:sz w:val="11"/>
        </w:rPr>
        <w:t xml:space="preserve"> </w:t>
      </w:r>
    </w:p>
    <w:p w14:paraId="242DC716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B3B6C7D" w14:textId="77777777" w:rsidR="008F3DDF" w:rsidRDefault="008F3DDF" w:rsidP="008F3DDF">
      <w:pPr>
        <w:numPr>
          <w:ilvl w:val="0"/>
          <w:numId w:val="73"/>
        </w:numPr>
        <w:spacing w:after="4" w:line="249" w:lineRule="auto"/>
        <w:ind w:hanging="165"/>
      </w:pPr>
      <w:r>
        <w:rPr>
          <w:rFonts w:ascii="Arial" w:eastAsia="Arial" w:hAnsi="Arial" w:cs="Arial"/>
          <w:sz w:val="20"/>
        </w:rPr>
        <w:t>LICZBA MAŁOLETNICH W ŚRODOWISKU DOMOWYM, W KTÓRYM PODEJRZEWA SIĘ STOSOWANIE PRZEMOCY DOMOWEJ ……………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1BDB48E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20"/>
        </w:rPr>
        <w:t xml:space="preserve"> </w:t>
      </w:r>
    </w:p>
    <w:p w14:paraId="65C46774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20"/>
        </w:rPr>
        <w:t xml:space="preserve"> </w:t>
      </w:r>
    </w:p>
    <w:p w14:paraId="3AC1AC01" w14:textId="77777777" w:rsidR="008F3DDF" w:rsidRDefault="008F3DDF" w:rsidP="008F3DDF">
      <w:pPr>
        <w:rPr>
          <w:rFonts w:ascii="Arial" w:eastAsia="Arial" w:hAnsi="Arial" w:cs="Arial"/>
          <w:sz w:val="20"/>
          <w:szCs w:val="20"/>
        </w:rPr>
      </w:pPr>
    </w:p>
    <w:p w14:paraId="32F06B32" w14:textId="77777777" w:rsidR="008F3DDF" w:rsidRPr="00A42A86" w:rsidRDefault="008F3DDF" w:rsidP="008F3DDF">
      <w:pPr>
        <w:rPr>
          <w:rFonts w:ascii="Arial" w:hAnsi="Arial" w:cs="Arial"/>
          <w:sz w:val="20"/>
          <w:szCs w:val="20"/>
        </w:rPr>
      </w:pPr>
      <w:r w:rsidRPr="00A42A86">
        <w:rPr>
          <w:rFonts w:ascii="Arial" w:eastAsia="Arial" w:hAnsi="Arial" w:cs="Arial"/>
          <w:sz w:val="20"/>
          <w:szCs w:val="20"/>
        </w:rPr>
        <w:lastRenderedPageBreak/>
        <w:t>DANE OSOBY</w:t>
      </w:r>
      <w:r w:rsidRPr="00A42A86">
        <w:rPr>
          <w:rFonts w:ascii="Arial" w:hAnsi="Arial" w:cs="Arial"/>
          <w:sz w:val="20"/>
          <w:szCs w:val="20"/>
        </w:rPr>
        <w:t>/OSÓB</w:t>
      </w:r>
      <w:r w:rsidRPr="00A42A86">
        <w:rPr>
          <w:rFonts w:ascii="Arial" w:eastAsia="Arial" w:hAnsi="Arial" w:cs="Arial"/>
          <w:sz w:val="20"/>
          <w:szCs w:val="20"/>
        </w:rPr>
        <w:t xml:space="preserve"> </w:t>
      </w:r>
      <w:r w:rsidRPr="00A42A86">
        <w:rPr>
          <w:rFonts w:ascii="Arial" w:hAnsi="Arial" w:cs="Arial"/>
          <w:sz w:val="20"/>
          <w:szCs w:val="20"/>
        </w:rPr>
        <w:t>STOSUJĄC</w:t>
      </w:r>
      <w:r w:rsidRPr="00A42A86">
        <w:rPr>
          <w:rFonts w:ascii="Arial" w:eastAsia="Arial" w:hAnsi="Arial" w:cs="Arial"/>
          <w:sz w:val="20"/>
          <w:szCs w:val="20"/>
        </w:rPr>
        <w:t xml:space="preserve">YCH </w:t>
      </w:r>
      <w:r w:rsidRPr="00A42A86">
        <w:rPr>
          <w:rFonts w:ascii="Arial" w:hAnsi="Arial" w:cs="Arial"/>
          <w:sz w:val="20"/>
          <w:szCs w:val="20"/>
        </w:rPr>
        <w:t>PRZEMOC DOMOWĄ</w:t>
      </w:r>
      <w:r w:rsidRPr="00A42A86">
        <w:rPr>
          <w:rFonts w:ascii="Arial" w:eastAsia="Arial" w:hAnsi="Arial" w:cs="Arial"/>
          <w:sz w:val="20"/>
          <w:szCs w:val="20"/>
        </w:rPr>
        <w:t xml:space="preserve"> </w:t>
      </w:r>
    </w:p>
    <w:p w14:paraId="4C4D25EB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304" w:type="dxa"/>
        <w:tblInd w:w="445" w:type="dxa"/>
        <w:tblCellMar>
          <w:top w:w="4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3407"/>
        <w:gridCol w:w="3521"/>
      </w:tblGrid>
      <w:tr w:rsidR="008F3DDF" w14:paraId="0DDFCD63" w14:textId="77777777" w:rsidTr="00FA5DE7">
        <w:trPr>
          <w:trHeight w:val="260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49085" w14:textId="77777777" w:rsidR="008F3DDF" w:rsidRDefault="008F3DDF" w:rsidP="00FA5DE7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Dane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92A97" w14:textId="77777777" w:rsidR="008F3DDF" w:rsidRDefault="008F3DDF" w:rsidP="00FA5DE7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1 stosująca przemoc domową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3A864" w14:textId="77777777" w:rsidR="008F3DDF" w:rsidRDefault="008F3DDF" w:rsidP="00FA5DE7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2 stosująca  przemoc domową </w:t>
            </w:r>
          </w:p>
        </w:tc>
      </w:tr>
      <w:tr w:rsidR="008F3DDF" w14:paraId="1C9F8A27" w14:textId="77777777" w:rsidTr="00FA5DE7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70643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Imię i nazwisko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81421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8FD05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2BF3B2C1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3ABC6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Imiona rodziców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187D8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55D28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4D4B73DD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D6D2E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Wiek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25A18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7497F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54EEFA8B" w14:textId="77777777" w:rsidTr="00FA5DE7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8C052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>PESEL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6FE39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3DB3F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1C5DDDE6" w14:textId="77777777" w:rsidTr="00FA5DE7">
        <w:trPr>
          <w:trHeight w:val="216"/>
        </w:trPr>
        <w:tc>
          <w:tcPr>
            <w:tcW w:w="93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E8DAB" w14:textId="77777777" w:rsidR="008F3DDF" w:rsidRDefault="008F3DDF" w:rsidP="00FA5DE7">
            <w:r>
              <w:rPr>
                <w:rFonts w:ascii="Arial" w:eastAsia="Arial" w:hAnsi="Arial" w:cs="Arial"/>
                <w:i/>
                <w:sz w:val="18"/>
              </w:rPr>
              <w:t xml:space="preserve">Adres miejsca zamieszkania: </w:t>
            </w:r>
          </w:p>
        </w:tc>
      </w:tr>
      <w:tr w:rsidR="008F3DDF" w14:paraId="3B96720B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66EEF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Kod pocztowy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AB15F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36E98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227E0F2C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1EC03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Miejscowość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7FBAA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E9B07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281C3FF4" w14:textId="77777777" w:rsidTr="00FA5DE7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8C43B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Gmina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CF39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98767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1A57A996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E3CB2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Województwo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B5653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B89F0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0D8E2EB9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19A76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Ulica 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F78D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B66A9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3DDB500F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33411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Nr domu/nr lokalu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1473D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6F1E9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6DBABCEB" w14:textId="77777777" w:rsidTr="00FA5DE7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B362E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Telefon lub adres e-mail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A374F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8BF2C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6B547A7E" w14:textId="77777777" w:rsidTr="00FA5DE7">
        <w:trPr>
          <w:trHeight w:val="216"/>
        </w:trPr>
        <w:tc>
          <w:tcPr>
            <w:tcW w:w="93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E7D95" w14:textId="77777777" w:rsidR="008F3DDF" w:rsidRDefault="008F3DDF" w:rsidP="00FA5DE7">
            <w:r>
              <w:rPr>
                <w:rFonts w:ascii="Arial" w:eastAsia="Arial" w:hAnsi="Arial" w:cs="Arial"/>
                <w:i/>
                <w:sz w:val="18"/>
              </w:rPr>
              <w:t xml:space="preserve">Adres miejsca pobytu (jeżeli jest inny niż adres miejsca zamieszkania):  </w:t>
            </w:r>
          </w:p>
        </w:tc>
      </w:tr>
      <w:tr w:rsidR="008F3DDF" w14:paraId="69EE7ABA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C2AE9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Kod pocztowy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6FF4A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CA123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1E1E3B66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7288E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Miejscowość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BBA82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EEEDC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42218A03" w14:textId="77777777" w:rsidTr="00FA5DE7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98ADB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Gmina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09C0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E48F4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478D516B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878F9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Województwo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5A0CE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6C91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69813C9F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95C73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Ulica 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C74CE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9D22F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427E56BE" w14:textId="77777777" w:rsidTr="00FA5DE7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FA12A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Nr domu/nr lokalu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69655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21F0F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74612BCE" w14:textId="77777777" w:rsidTr="00FA5DE7">
        <w:trPr>
          <w:trHeight w:val="664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29E21" w14:textId="77777777" w:rsidR="008F3DDF" w:rsidRDefault="008F3DDF" w:rsidP="00FA5DE7">
            <w:pPr>
              <w:ind w:right="336"/>
            </w:pPr>
            <w:r>
              <w:rPr>
                <w:rFonts w:ascii="Arial" w:eastAsia="Arial" w:hAnsi="Arial" w:cs="Arial"/>
                <w:sz w:val="18"/>
              </w:rPr>
              <w:t>Sytuacja zawodowa,</w:t>
            </w:r>
            <w:r>
              <w:rPr>
                <w:rFonts w:ascii="Calibri" w:eastAsia="Calibri" w:hAnsi="Calibri" w:cs="Calibri"/>
                <w:sz w:val="20"/>
              </w:rPr>
              <w:t xml:space="preserve"> w tym n</w:t>
            </w:r>
            <w:r>
              <w:rPr>
                <w:rFonts w:ascii="Arial" w:eastAsia="Arial" w:hAnsi="Arial" w:cs="Arial"/>
                <w:sz w:val="18"/>
              </w:rPr>
              <w:t xml:space="preserve">azwa i adres miejsca pracy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90911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DAA0A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2B9B7FFD" w14:textId="77777777" w:rsidTr="00FA5DE7">
        <w:trPr>
          <w:trHeight w:val="423"/>
        </w:trPr>
        <w:tc>
          <w:tcPr>
            <w:tcW w:w="93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A6683" w14:textId="77777777" w:rsidR="008F3DDF" w:rsidRDefault="008F3DDF" w:rsidP="00FA5DE7">
            <w:pPr>
              <w:ind w:right="917"/>
            </w:pPr>
            <w:r>
              <w:rPr>
                <w:rFonts w:ascii="Arial" w:eastAsia="Arial" w:hAnsi="Arial" w:cs="Arial"/>
                <w:i/>
                <w:sz w:val="18"/>
              </w:rPr>
              <w:t>Stosunek pokrewieństwa, powinowactwa lub rodzaj relacji z osobą doznającą przemocy domowej: (np. żona, była żona, partner, były partner, córka, pasierb, matka, teść)</w:t>
            </w:r>
            <w:r>
              <w:rPr>
                <w:rFonts w:ascii="Arial" w:eastAsia="Arial" w:hAnsi="Arial" w:cs="Arial"/>
                <w:i/>
                <w:sz w:val="18"/>
                <w:vertAlign w:val="superscript"/>
              </w:rPr>
              <w:t>1)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8F3DDF" w14:paraId="4030C302" w14:textId="77777777" w:rsidTr="00FA5DE7">
        <w:trPr>
          <w:trHeight w:val="216"/>
        </w:trPr>
        <w:tc>
          <w:tcPr>
            <w:tcW w:w="2376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0789E2EE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38C04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F6134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29B609A2" w14:textId="77777777" w:rsidR="008F3DDF" w:rsidRDefault="008F3DDF" w:rsidP="008F3DDF">
      <w:pPr>
        <w:spacing w:after="3"/>
        <w:ind w:left="57"/>
      </w:pPr>
      <w:r>
        <w:rPr>
          <w:rFonts w:ascii="Arial" w:eastAsia="Arial" w:hAnsi="Arial" w:cs="Arial"/>
          <w:i/>
          <w:sz w:val="14"/>
        </w:rPr>
        <w:t xml:space="preserve"> </w:t>
      </w:r>
    </w:p>
    <w:p w14:paraId="479C5787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 </w:t>
      </w:r>
    </w:p>
    <w:p w14:paraId="53D6C16A" w14:textId="77777777" w:rsidR="008F3DDF" w:rsidRDefault="008F3DDF" w:rsidP="008F3DDF">
      <w:pPr>
        <w:spacing w:after="19"/>
        <w:ind w:left="1029"/>
      </w:pPr>
      <w:r>
        <w:rPr>
          <w:rFonts w:ascii="Arial" w:eastAsia="Arial" w:hAnsi="Arial" w:cs="Arial"/>
          <w:sz w:val="16"/>
        </w:rPr>
        <w:t xml:space="preserve"> </w:t>
      </w:r>
    </w:p>
    <w:p w14:paraId="70C6E482" w14:textId="77777777" w:rsidR="008F3DDF" w:rsidRPr="00A42A86" w:rsidRDefault="008F3DDF" w:rsidP="008F3DDF">
      <w:pPr>
        <w:rPr>
          <w:rFonts w:ascii="Arial" w:hAnsi="Arial" w:cs="Arial"/>
          <w:sz w:val="20"/>
          <w:szCs w:val="20"/>
        </w:rPr>
      </w:pPr>
      <w:r w:rsidRPr="00A42A86">
        <w:rPr>
          <w:rFonts w:ascii="Arial" w:eastAsia="Arial" w:hAnsi="Arial" w:cs="Arial"/>
          <w:sz w:val="20"/>
          <w:szCs w:val="20"/>
        </w:rPr>
        <w:t>CZY OSOBA STOSUJ</w:t>
      </w:r>
      <w:r w:rsidRPr="00A42A86">
        <w:rPr>
          <w:rFonts w:ascii="Arial" w:hAnsi="Arial" w:cs="Arial"/>
          <w:sz w:val="20"/>
          <w:szCs w:val="20"/>
        </w:rPr>
        <w:t>ĄCA PRZEMOC DOMOWĄ</w:t>
      </w:r>
      <w:r w:rsidRPr="00A42A86">
        <w:rPr>
          <w:rFonts w:ascii="Arial" w:eastAsia="Arial" w:hAnsi="Arial" w:cs="Arial"/>
          <w:sz w:val="20"/>
          <w:szCs w:val="20"/>
        </w:rPr>
        <w:t xml:space="preserve"> </w:t>
      </w:r>
      <w:r w:rsidRPr="00A42A86">
        <w:rPr>
          <w:rFonts w:ascii="Arial" w:hAnsi="Arial" w:cs="Arial"/>
          <w:sz w:val="20"/>
          <w:szCs w:val="20"/>
        </w:rPr>
        <w:t>ZACHOWYWAŁA SIĘ W NASTĘPUJĄCY</w:t>
      </w:r>
      <w:r>
        <w:rPr>
          <w:rFonts w:ascii="Arial" w:hAnsi="Arial" w:cs="Arial"/>
          <w:sz w:val="20"/>
          <w:szCs w:val="20"/>
        </w:rPr>
        <w:t xml:space="preserve"> </w:t>
      </w:r>
      <w:r w:rsidRPr="00A42A86">
        <w:rPr>
          <w:rFonts w:ascii="Arial" w:hAnsi="Arial" w:cs="Arial"/>
          <w:sz w:val="20"/>
          <w:szCs w:val="20"/>
        </w:rPr>
        <w:t xml:space="preserve">SPOSÓB </w:t>
      </w:r>
    </w:p>
    <w:p w14:paraId="193949BD" w14:textId="77777777" w:rsidR="008F3DDF" w:rsidRDefault="008F3DDF" w:rsidP="008F3DDF">
      <w:pPr>
        <w:spacing w:after="4" w:line="250" w:lineRule="auto"/>
        <w:ind w:left="52" w:hanging="10"/>
      </w:pPr>
      <w:r>
        <w:rPr>
          <w:rFonts w:ascii="Arial" w:eastAsia="Arial" w:hAnsi="Arial" w:cs="Arial"/>
          <w:sz w:val="20"/>
        </w:rPr>
        <w:t>(zaznacz w odpowiednim miejscu znak X):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45CE8A89" w14:textId="77777777" w:rsidR="008F3DDF" w:rsidRDefault="008F3DDF" w:rsidP="008F3DDF">
      <w:pPr>
        <w:spacing w:after="0"/>
        <w:ind w:left="44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304" w:type="dxa"/>
        <w:tblInd w:w="445" w:type="dxa"/>
        <w:tblCellMar>
          <w:top w:w="42" w:type="dxa"/>
          <w:left w:w="96" w:type="dxa"/>
          <w:right w:w="47" w:type="dxa"/>
        </w:tblCellMar>
        <w:tblLook w:val="04A0" w:firstRow="1" w:lastRow="0" w:firstColumn="1" w:lastColumn="0" w:noHBand="0" w:noVBand="1"/>
      </w:tblPr>
      <w:tblGrid>
        <w:gridCol w:w="2821"/>
        <w:gridCol w:w="1064"/>
        <w:gridCol w:w="1056"/>
        <w:gridCol w:w="1070"/>
        <w:gridCol w:w="1064"/>
        <w:gridCol w:w="1064"/>
        <w:gridCol w:w="1165"/>
      </w:tblGrid>
      <w:tr w:rsidR="008F3DDF" w14:paraId="22940D6E" w14:textId="77777777" w:rsidTr="00FA5DE7">
        <w:trPr>
          <w:trHeight w:val="335"/>
        </w:trPr>
        <w:tc>
          <w:tcPr>
            <w:tcW w:w="28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5906C" w14:textId="77777777" w:rsidR="008F3DDF" w:rsidRDefault="008F3DDF" w:rsidP="00FA5DE7">
            <w:pPr>
              <w:ind w:left="97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DA2533B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75FC9A9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Osoby/formy przemocy domowej </w:t>
            </w:r>
          </w:p>
        </w:tc>
        <w:tc>
          <w:tcPr>
            <w:tcW w:w="31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84052" w14:textId="77777777" w:rsidR="008F3DDF" w:rsidRDefault="008F3DDF" w:rsidP="00FA5DE7">
            <w:pPr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1 stosująca przemoc </w:t>
            </w:r>
          </w:p>
        </w:tc>
        <w:tc>
          <w:tcPr>
            <w:tcW w:w="32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86127" w14:textId="77777777" w:rsidR="008F3DDF" w:rsidRDefault="008F3DDF" w:rsidP="00FA5DE7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2 stosująca przemoc </w:t>
            </w:r>
          </w:p>
        </w:tc>
      </w:tr>
      <w:tr w:rsidR="008F3DDF" w14:paraId="61A6031B" w14:textId="77777777" w:rsidTr="00FA5DE7">
        <w:trPr>
          <w:trHeight w:val="8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3FCE5" w14:textId="77777777" w:rsidR="008F3DDF" w:rsidRDefault="008F3DDF" w:rsidP="00FA5DE7"/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999F0D" w14:textId="77777777" w:rsidR="008F3DDF" w:rsidRDefault="008F3DDF" w:rsidP="00FA5DE7">
            <w:pPr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6777A8F6" w14:textId="77777777" w:rsidR="008F3DDF" w:rsidRDefault="008F3DDF" w:rsidP="00FA5DE7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>Osoby 1 doznającej przemocy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9CD4A" w14:textId="77777777" w:rsidR="008F3DDF" w:rsidRDefault="008F3DDF" w:rsidP="00FA5DE7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4B658D9D" w14:textId="77777777" w:rsidR="008F3DDF" w:rsidRDefault="008F3DDF" w:rsidP="00FA5DE7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>Osoby 2 doznającej przemocy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69216" w14:textId="77777777" w:rsidR="008F3DDF" w:rsidRDefault="008F3DDF" w:rsidP="00FA5DE7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3B4F057F" w14:textId="77777777" w:rsidR="008F3DDF" w:rsidRDefault="008F3DDF" w:rsidP="00FA5DE7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Osoby 3 doznającej przemocy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2B91E" w14:textId="77777777" w:rsidR="008F3DDF" w:rsidRDefault="008F3DDF" w:rsidP="00FA5DE7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54D4A7E3" w14:textId="77777777" w:rsidR="008F3DDF" w:rsidRDefault="008F3DDF" w:rsidP="00FA5DE7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Osoby 1 doznającej przemocy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99032" w14:textId="77777777" w:rsidR="008F3DDF" w:rsidRDefault="008F3DDF" w:rsidP="00FA5DE7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245DBB1D" w14:textId="77777777" w:rsidR="008F3DDF" w:rsidRDefault="008F3DDF" w:rsidP="00FA5DE7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Osoby 2 doznającej przemocy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FFF35" w14:textId="77777777" w:rsidR="008F3DDF" w:rsidRDefault="008F3DDF" w:rsidP="00FA5DE7">
            <w:pPr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3E4E6C85" w14:textId="77777777" w:rsidR="008F3DDF" w:rsidRDefault="008F3DDF" w:rsidP="00FA5DE7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Osoby 3 doznającej przemocy </w:t>
            </w:r>
          </w:p>
        </w:tc>
      </w:tr>
      <w:tr w:rsidR="008F3DDF" w14:paraId="52A0964C" w14:textId="77777777" w:rsidTr="00FA5DE7">
        <w:trPr>
          <w:trHeight w:val="768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20604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Przemoc fizyczna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  <w:p w14:paraId="6C3D8DCF" w14:textId="77777777" w:rsidR="008F3DDF" w:rsidRDefault="008F3DDF" w:rsidP="00FA5DE7">
            <w:pPr>
              <w:spacing w:line="260" w:lineRule="auto"/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bicie, szarpanie, kopanie, duszenie, popychanie, obezwładnianie i inne </w:t>
            </w:r>
          </w:p>
          <w:p w14:paraId="10762D8C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>(wymień jakie)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E0457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34B94517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C41C5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4082A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A3F26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57371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A7969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F3DDF" w14:paraId="51816D82" w14:textId="77777777" w:rsidTr="00FA5DE7">
        <w:trPr>
          <w:trHeight w:val="713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2C3B0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Przemoc psychiczna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60A2E39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izolowanie, wyzywanie, ośmieszanie, grożenie, krytykowanie, poniżanie i inne (wymień jakie)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C2124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03327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7272C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96B22D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E5777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E5862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F3DDF" w14:paraId="6A6CD679" w14:textId="77777777" w:rsidTr="00FA5DE7">
        <w:trPr>
          <w:trHeight w:val="713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3001F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lastRenderedPageBreak/>
              <w:t>Przemoc seksualna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43894AF" w14:textId="77777777" w:rsidR="008F3DDF" w:rsidRDefault="008F3DDF" w:rsidP="00FA5DE7">
            <w:pPr>
              <w:spacing w:line="242" w:lineRule="auto"/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zmuszanie do obcowania płciowego, innych czynności seksualnych i inne </w:t>
            </w:r>
          </w:p>
          <w:p w14:paraId="29ACB4F3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(wymień jakie)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68AAB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2AB65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62366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8D47F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D012D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2EA8B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F3DDF" w14:paraId="6A448CF5" w14:textId="77777777" w:rsidTr="00FA5DE7">
        <w:trPr>
          <w:trHeight w:val="548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CC316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Przemoc ekonomiczna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38508BF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niełożenie na utrzymanie osób, wobec których istnieje taki obowiązek,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D54A3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4D578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E37C8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ECFAB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1AF0F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5A76B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62E09215" w14:textId="77777777" w:rsidR="008F3DDF" w:rsidRDefault="008F3DDF" w:rsidP="008F3DDF">
      <w:pPr>
        <w:spacing w:after="0"/>
        <w:ind w:left="17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304" w:type="dxa"/>
        <w:tblInd w:w="430" w:type="dxa"/>
        <w:tblCellMar>
          <w:top w:w="35" w:type="dxa"/>
          <w:left w:w="96" w:type="dxa"/>
          <w:right w:w="117" w:type="dxa"/>
        </w:tblCellMar>
        <w:tblLook w:val="04A0" w:firstRow="1" w:lastRow="0" w:firstColumn="1" w:lastColumn="0" w:noHBand="0" w:noVBand="1"/>
      </w:tblPr>
      <w:tblGrid>
        <w:gridCol w:w="2821"/>
        <w:gridCol w:w="1064"/>
        <w:gridCol w:w="1056"/>
        <w:gridCol w:w="1070"/>
        <w:gridCol w:w="1064"/>
        <w:gridCol w:w="1064"/>
        <w:gridCol w:w="1165"/>
      </w:tblGrid>
      <w:tr w:rsidR="008F3DDF" w14:paraId="447799CA" w14:textId="77777777" w:rsidTr="00FA5DE7">
        <w:trPr>
          <w:trHeight w:val="837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10BDD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>niezaspokajanie potrzeb materialnych, niszczenie rzeczy osobistych, demolowanie mieszkania, wynoszenie sprzętów domowych oraz ich sprzedawanie i inne (wymień jakie)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10E21" w14:textId="77777777" w:rsidR="008F3DDF" w:rsidRDefault="008F3DDF" w:rsidP="00FA5DE7"/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7D098" w14:textId="77777777" w:rsidR="008F3DDF" w:rsidRDefault="008F3DDF" w:rsidP="00FA5DE7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A316F" w14:textId="77777777" w:rsidR="008F3DDF" w:rsidRDefault="008F3DDF" w:rsidP="00FA5DE7"/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73D7A" w14:textId="77777777" w:rsidR="008F3DDF" w:rsidRDefault="008F3DDF" w:rsidP="00FA5DE7"/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E361B" w14:textId="77777777" w:rsidR="008F3DDF" w:rsidRDefault="008F3DDF" w:rsidP="00FA5DE7"/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E79E7" w14:textId="77777777" w:rsidR="008F3DDF" w:rsidRDefault="008F3DDF" w:rsidP="00FA5DE7"/>
        </w:tc>
      </w:tr>
      <w:tr w:rsidR="008F3DDF" w14:paraId="40735701" w14:textId="77777777" w:rsidTr="00FA5DE7">
        <w:trPr>
          <w:trHeight w:val="1748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3B26D" w14:textId="77777777" w:rsidR="008F3DDF" w:rsidRDefault="008F3DDF" w:rsidP="00FA5DE7">
            <w:pPr>
              <w:ind w:left="1" w:right="57"/>
              <w:jc w:val="both"/>
            </w:pPr>
            <w:r>
              <w:rPr>
                <w:rFonts w:ascii="Arial" w:eastAsia="Arial" w:hAnsi="Arial" w:cs="Arial"/>
                <w:sz w:val="18"/>
              </w:rPr>
              <w:t>Przemoc za pomocą środków komunikacji elektronicznej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0C37C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83540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FC3D9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92F61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B6404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8EE1A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F3DDF" w14:paraId="0DBCFF77" w14:textId="77777777" w:rsidTr="00FA5DE7">
        <w:trPr>
          <w:trHeight w:val="2700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D8912" w14:textId="77777777" w:rsidR="008F3DDF" w:rsidRDefault="008F3DDF" w:rsidP="00FA5DE7">
            <w:pPr>
              <w:spacing w:after="24" w:line="267" w:lineRule="auto"/>
              <w:ind w:left="26" w:right="175" w:hanging="25"/>
            </w:pPr>
            <w:r>
              <w:rPr>
                <w:rFonts w:ascii="Arial" w:eastAsia="Arial" w:hAnsi="Arial" w:cs="Arial"/>
                <w:sz w:val="18"/>
              </w:rPr>
              <w:t>Inne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</w:rPr>
              <w:t xml:space="preserve">zaniedbanie, niezaspokojenie podstawowych potrzeb biologicznych, psychicznych i innych, </w:t>
            </w:r>
          </w:p>
          <w:p w14:paraId="04E04ADD" w14:textId="77777777" w:rsidR="008F3DDF" w:rsidRDefault="008F3DDF" w:rsidP="00FA5DE7">
            <w:pPr>
              <w:spacing w:line="244" w:lineRule="auto"/>
              <w:ind w:left="1" w:right="40"/>
            </w:pPr>
            <w:r>
              <w:rPr>
                <w:rFonts w:ascii="Arial" w:eastAsia="Arial" w:hAnsi="Arial" w:cs="Arial"/>
                <w:i/>
                <w:sz w:val="14"/>
              </w:rPr>
              <w:t>niszczenie rzeczy osobistych,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</w:rPr>
              <w:t xml:space="preserve">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</w:t>
            </w:r>
          </w:p>
          <w:p w14:paraId="2BA4B32A" w14:textId="77777777" w:rsidR="008F3DDF" w:rsidRDefault="008F3DDF" w:rsidP="00FA5DE7">
            <w:pPr>
              <w:spacing w:after="14"/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psychotropowych lub leków i inne </w:t>
            </w:r>
          </w:p>
          <w:p w14:paraId="687A128B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(wymień jakie)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658DB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B94CA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7CAF1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17D48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00534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471C3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26A11F7F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0E420582" w14:textId="77777777" w:rsidR="008F3DDF" w:rsidRDefault="008F3DDF" w:rsidP="008F3DDF">
      <w:pPr>
        <w:numPr>
          <w:ilvl w:val="0"/>
          <w:numId w:val="74"/>
        </w:numPr>
        <w:spacing w:after="4" w:line="250" w:lineRule="auto"/>
        <w:ind w:hanging="406"/>
      </w:pPr>
      <w:r>
        <w:rPr>
          <w:rFonts w:ascii="Arial" w:eastAsia="Arial" w:hAnsi="Arial" w:cs="Arial"/>
          <w:sz w:val="20"/>
        </w:rPr>
        <w:t>CZY OSOBA DOZNAJĄCA PRZEMOCY DOMOWEJ ODNIOSŁA USZKODZENIA CIAŁA? (TAK/NIE)</w:t>
      </w:r>
      <w:r>
        <w:rPr>
          <w:rFonts w:ascii="Arial" w:eastAsia="Arial" w:hAnsi="Arial" w:cs="Arial"/>
          <w:sz w:val="20"/>
          <w:vertAlign w:val="superscript"/>
        </w:rPr>
        <w:t>1)</w:t>
      </w:r>
      <w:r>
        <w:rPr>
          <w:rFonts w:ascii="Arial" w:eastAsia="Arial" w:hAnsi="Arial" w:cs="Arial"/>
          <w:sz w:val="20"/>
        </w:rPr>
        <w:t xml:space="preserve"> </w:t>
      </w:r>
    </w:p>
    <w:p w14:paraId="15DA12D0" w14:textId="77777777" w:rsidR="008F3DDF" w:rsidRDefault="008F3DDF" w:rsidP="008F3DDF">
      <w:pPr>
        <w:spacing w:after="0"/>
        <w:ind w:left="426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304" w:type="dxa"/>
        <w:tblInd w:w="430" w:type="dxa"/>
        <w:tblCellMar>
          <w:top w:w="43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998"/>
        <w:gridCol w:w="3153"/>
        <w:gridCol w:w="3153"/>
      </w:tblGrid>
      <w:tr w:rsidR="008F3DDF" w14:paraId="77E603BE" w14:textId="77777777" w:rsidTr="00FA5DE7">
        <w:trPr>
          <w:trHeight w:val="292"/>
        </w:trPr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06D15" w14:textId="77777777" w:rsidR="008F3DDF" w:rsidRDefault="008F3DDF" w:rsidP="00FA5DE7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1 doznająca przemocy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5AF53" w14:textId="77777777" w:rsidR="008F3DDF" w:rsidRDefault="008F3DDF" w:rsidP="00FA5DE7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2 doznająca przemocy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3BDD3" w14:textId="77777777" w:rsidR="008F3DDF" w:rsidRDefault="008F3DDF" w:rsidP="00FA5DE7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3 doznająca przemocy </w:t>
            </w:r>
          </w:p>
        </w:tc>
      </w:tr>
      <w:tr w:rsidR="008F3DDF" w14:paraId="0047C4F8" w14:textId="77777777" w:rsidTr="00FA5DE7">
        <w:trPr>
          <w:trHeight w:val="216"/>
        </w:trPr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A83CA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EA849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AD26F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5C5C0CFF" w14:textId="77777777" w:rsidR="008F3DDF" w:rsidRDefault="008F3DDF" w:rsidP="008F3DDF">
      <w:pPr>
        <w:spacing w:after="3"/>
        <w:ind w:left="43"/>
      </w:pPr>
      <w:r>
        <w:rPr>
          <w:rFonts w:ascii="Arial" w:eastAsia="Arial" w:hAnsi="Arial" w:cs="Arial"/>
          <w:sz w:val="14"/>
        </w:rPr>
        <w:t xml:space="preserve"> </w:t>
      </w:r>
    </w:p>
    <w:p w14:paraId="526B879A" w14:textId="77777777" w:rsidR="008F3DDF" w:rsidRDefault="008F3DDF" w:rsidP="008F3DDF">
      <w:pPr>
        <w:spacing w:after="0"/>
        <w:ind w:left="38" w:hanging="10"/>
      </w:pPr>
      <w:r>
        <w:rPr>
          <w:rFonts w:ascii="Arial" w:eastAsia="Arial" w:hAnsi="Arial" w:cs="Arial"/>
          <w:sz w:val="16"/>
        </w:rPr>
        <w:t xml:space="preserve">Uwaga! W przypadku większej niż 3 liczby osób doznających przemocy dołącz kolejną kartę zawierającą Tabelę V   </w:t>
      </w:r>
    </w:p>
    <w:p w14:paraId="023DF591" w14:textId="77777777" w:rsidR="008F3DDF" w:rsidRDefault="008F3DDF" w:rsidP="008F3DDF">
      <w:pPr>
        <w:spacing w:after="38"/>
        <w:ind w:left="43"/>
      </w:pPr>
      <w:r>
        <w:rPr>
          <w:rFonts w:ascii="Arial" w:eastAsia="Arial" w:hAnsi="Arial" w:cs="Arial"/>
          <w:sz w:val="14"/>
        </w:rPr>
        <w:t xml:space="preserve"> </w:t>
      </w:r>
    </w:p>
    <w:p w14:paraId="1E026E41" w14:textId="77777777" w:rsidR="008F3DDF" w:rsidRDefault="008F3DDF" w:rsidP="008F3DDF">
      <w:pPr>
        <w:numPr>
          <w:ilvl w:val="0"/>
          <w:numId w:val="74"/>
        </w:numPr>
        <w:spacing w:after="5" w:line="248" w:lineRule="auto"/>
        <w:ind w:hanging="406"/>
      </w:pPr>
      <w:r>
        <w:rPr>
          <w:rFonts w:ascii="Arial" w:eastAsia="Arial" w:hAnsi="Arial" w:cs="Arial"/>
          <w:sz w:val="20"/>
        </w:rPr>
        <w:t xml:space="preserve">CZY W ŚRODOWISKU DOMOWYM BYŁA W PRZESZŁOŚCI REALIZOWANA PROCEDURA „NIEBIESKIE KARTY”? </w:t>
      </w:r>
    </w:p>
    <w:p w14:paraId="5E4C7E64" w14:textId="77777777" w:rsidR="008F3DDF" w:rsidRDefault="008F3DDF" w:rsidP="008F3DDF">
      <w:pPr>
        <w:spacing w:after="4" w:line="250" w:lineRule="auto"/>
        <w:ind w:left="52" w:hanging="10"/>
      </w:pPr>
      <w:r>
        <w:rPr>
          <w:rFonts w:ascii="Arial" w:eastAsia="Arial" w:hAnsi="Arial" w:cs="Arial"/>
          <w:sz w:val="20"/>
        </w:rP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7A2B9BD0" wp14:editId="760577C4">
                <wp:extent cx="106299" cy="106299"/>
                <wp:effectExtent l="0" t="0" r="0" b="0"/>
                <wp:docPr id="23539" name="Group 23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106299"/>
                          <a:chOff x="0" y="0"/>
                          <a:chExt cx="106299" cy="106299"/>
                        </a:xfrm>
                      </wpg:grpSpPr>
                      <wps:wsp>
                        <wps:cNvPr id="1401" name="Shape 1401"/>
                        <wps:cNvSpPr/>
                        <wps:spPr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2C6FC" id="Group 23539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EH8q91cAgAADwYAAA4AAAAAAAAAAAAAAAAALgIAAGRycy9lMm9Eb2MueG1sUEsB&#10;Ai0AFAAGAAgAAAAhAAByCSPZAAAAAwEAAA8AAAAAAAAAAAAAAAAAtgQAAGRycy9kb3ducmV2Lnht&#10;bFBLBQYAAAAABAAEAPMAAAC8BQAAAAA=&#10;">
                <v:shape id="Shape 1401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" path="m,106299r106299,l106299,,,,,106299xe" filled="f" strokeweight=".22861mm">
                  <v:path arrowok="t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tak   (kiedy? ........................gdzie? ....…......................)               </w:t>
      </w:r>
      <w:r>
        <w:rPr>
          <w:noProof/>
        </w:rPr>
        <mc:AlternateContent>
          <mc:Choice Requires="wpg">
            <w:drawing>
              <wp:inline distT="0" distB="0" distL="0" distR="0" wp14:anchorId="4AD0881F" wp14:editId="3D02F916">
                <wp:extent cx="106299" cy="106299"/>
                <wp:effectExtent l="0" t="0" r="0" b="0"/>
                <wp:docPr id="23540" name="Group 23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106299"/>
                          <a:chOff x="0" y="0"/>
                          <a:chExt cx="106299" cy="106299"/>
                        </a:xfrm>
                      </wpg:grpSpPr>
                      <wps:wsp>
                        <wps:cNvPr id="1405" name="Shape 1405"/>
                        <wps:cNvSpPr/>
                        <wps:spPr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EAD91" id="Group 23540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F8qDd9cAgAADwYAAA4AAAAAAAAAAAAAAAAALgIAAGRycy9lMm9Eb2MueG1sUEsB&#10;Ai0AFAAGAAgAAAAhAAByCSPZAAAAAwEAAA8AAAAAAAAAAAAAAAAAtgQAAGRycy9kb3ducmV2Lnht&#10;bFBLBQYAAAAABAAEAPMAAAC8BQAAAAA=&#10;">
                <v:shape id="Shape 1405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" path="m,106299r106299,l106299,,,,,106299xe" filled="f" strokeweight=".22861mm">
                  <v:path arrowok="t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nie               </w:t>
      </w:r>
      <w:r>
        <w:rPr>
          <w:noProof/>
        </w:rPr>
        <mc:AlternateContent>
          <mc:Choice Requires="wpg">
            <w:drawing>
              <wp:inline distT="0" distB="0" distL="0" distR="0" wp14:anchorId="361A8314" wp14:editId="3223780C">
                <wp:extent cx="106299" cy="106299"/>
                <wp:effectExtent l="0" t="0" r="0" b="0"/>
                <wp:docPr id="23541" name="Group 23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106299"/>
                          <a:chOff x="0" y="0"/>
                          <a:chExt cx="106299" cy="106299"/>
                        </a:xfrm>
                      </wpg:grpSpPr>
                      <wps:wsp>
                        <wps:cNvPr id="1407" name="Shape 1407"/>
                        <wps:cNvSpPr/>
                        <wps:spPr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5A1B2" id="Group 23541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FBBXt5cAgAADwYAAA4AAAAAAAAAAAAAAAAALgIAAGRycy9lMm9Eb2MueG1sUEsB&#10;Ai0AFAAGAAgAAAAhAAByCSPZAAAAAwEAAA8AAAAAAAAAAAAAAAAAtgQAAGRycy9kb3ducmV2Lnht&#10;bFBLBQYAAAAABAAEAPMAAAC8BQAAAAA=&#10;">
                <v:shape id="Shape 1407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" path="m,106299r106299,l106299,,,,,106299xe" filled="f" strokeweight=".22861mm">
                  <v:path arrowok="t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nie</w:t>
      </w:r>
      <w:proofErr w:type="spellEnd"/>
      <w:r>
        <w:rPr>
          <w:rFonts w:ascii="Arial" w:eastAsia="Arial" w:hAnsi="Arial" w:cs="Arial"/>
          <w:sz w:val="20"/>
        </w:rPr>
        <w:t xml:space="preserve"> ustalono </w:t>
      </w:r>
    </w:p>
    <w:p w14:paraId="3799BDD0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color w:val="7030A0"/>
          <w:sz w:val="20"/>
        </w:rPr>
        <w:t xml:space="preserve"> </w:t>
      </w:r>
    </w:p>
    <w:p w14:paraId="2013953A" w14:textId="77777777" w:rsidR="008F3DDF" w:rsidRDefault="008F3DDF" w:rsidP="008F3DDF">
      <w:pPr>
        <w:numPr>
          <w:ilvl w:val="0"/>
          <w:numId w:val="74"/>
        </w:numPr>
        <w:spacing w:after="5" w:line="248" w:lineRule="auto"/>
        <w:ind w:hanging="406"/>
      </w:pPr>
      <w:r>
        <w:rPr>
          <w:rFonts w:ascii="Arial" w:eastAsia="Arial" w:hAnsi="Arial" w:cs="Arial"/>
          <w:sz w:val="20"/>
        </w:rPr>
        <w:t xml:space="preserve">CZY W ŚRODOWISKU DOMOWYM AKTUALNIE JEST REALIZOWANA PROCEDURA „NIEBIESKIE KARTY”? </w:t>
      </w:r>
    </w:p>
    <w:p w14:paraId="2A50A28C" w14:textId="77777777" w:rsidR="008F3DDF" w:rsidRDefault="008F3DDF" w:rsidP="008F3DDF">
      <w:pPr>
        <w:spacing w:after="4" w:line="250" w:lineRule="auto"/>
        <w:ind w:left="52" w:hanging="10"/>
      </w:pPr>
      <w:r>
        <w:rPr>
          <w:rFonts w:ascii="Arial" w:eastAsia="Arial" w:hAnsi="Arial" w:cs="Arial"/>
          <w:sz w:val="20"/>
        </w:rPr>
        <w:t xml:space="preserve">     tak                nie                </w:t>
      </w:r>
      <w:proofErr w:type="spellStart"/>
      <w:r>
        <w:rPr>
          <w:rFonts w:ascii="Arial" w:eastAsia="Arial" w:hAnsi="Arial" w:cs="Arial"/>
          <w:sz w:val="20"/>
        </w:rPr>
        <w:t>nie</w:t>
      </w:r>
      <w:proofErr w:type="spellEnd"/>
      <w:r>
        <w:rPr>
          <w:rFonts w:ascii="Arial" w:eastAsia="Arial" w:hAnsi="Arial" w:cs="Arial"/>
          <w:sz w:val="20"/>
        </w:rPr>
        <w:t xml:space="preserve"> ustalono </w:t>
      </w:r>
    </w:p>
    <w:p w14:paraId="72788B7B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158BD77C" w14:textId="77777777" w:rsidR="008F3DDF" w:rsidRDefault="008F3DDF" w:rsidP="008F3DDF">
      <w:pPr>
        <w:numPr>
          <w:ilvl w:val="0"/>
          <w:numId w:val="74"/>
        </w:numPr>
        <w:spacing w:after="4" w:line="250" w:lineRule="auto"/>
        <w:ind w:hanging="4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5C13FC6" wp14:editId="31B8597C">
                <wp:simplePos x="0" y="0"/>
                <wp:positionH relativeFrom="column">
                  <wp:posOffset>225325</wp:posOffset>
                </wp:positionH>
                <wp:positionV relativeFrom="paragraph">
                  <wp:posOffset>-291592</wp:posOffset>
                </wp:positionV>
                <wp:extent cx="106299" cy="539953"/>
                <wp:effectExtent l="0" t="0" r="0" b="0"/>
                <wp:wrapNone/>
                <wp:docPr id="23542" name="Group 23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539953"/>
                          <a:chOff x="0" y="0"/>
                          <a:chExt cx="106299" cy="539953"/>
                        </a:xfrm>
                      </wpg:grpSpPr>
                      <wps:wsp>
                        <wps:cNvPr id="1417" name="Shape 1417"/>
                        <wps:cNvSpPr/>
                        <wps:spPr>
                          <a:xfrm>
                            <a:off x="0" y="0"/>
                            <a:ext cx="106299" cy="10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528">
                                <a:moveTo>
                                  <a:pt x="0" y="106528"/>
                                </a:moveTo>
                                <a:lnTo>
                                  <a:pt x="106299" y="106528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0" y="433654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8CB61" id="Group 23542" o:spid="_x0000_s1026" style="position:absolute;margin-left:17.75pt;margin-top:-22.95pt;width:8.35pt;height:42.5pt;z-index:-251655168" coordsize="1062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">
                <v:shape id="Shape 1417" o:spid="_x0000_s1027" style="position:absolute;width:1062;height:1065;visibility:visible;mso-wrap-style:square;v-text-anchor:top" coordsize="106299,10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" path="m,106528r106299,l106299,,,,,106528xe" filled="f" strokeweight=".22861mm">
                  <v:path arrowok="t" textboxrect="0,0,106299,106528"/>
                </v:shape>
                <v:shape id="Shape 1428" o:spid="_x0000_s1028" style="position:absolute;top:4336;width:1062;height:1063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" path="m,106299r106299,l106299,,,,,106299xe" filled="f" strokeweight=".22861mm">
                  <v:path arrowok="t" textboxrect="0,0,106299,106299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84DB9A0" wp14:editId="28D6DEDB">
                <wp:simplePos x="0" y="0"/>
                <wp:positionH relativeFrom="column">
                  <wp:posOffset>1084176</wp:posOffset>
                </wp:positionH>
                <wp:positionV relativeFrom="paragraph">
                  <wp:posOffset>-291592</wp:posOffset>
                </wp:positionV>
                <wp:extent cx="106299" cy="539953"/>
                <wp:effectExtent l="0" t="0" r="0" b="0"/>
                <wp:wrapNone/>
                <wp:docPr id="23543" name="Group 23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539953"/>
                          <a:chOff x="0" y="0"/>
                          <a:chExt cx="106299" cy="539953"/>
                        </a:xfrm>
                      </wpg:grpSpPr>
                      <wps:wsp>
                        <wps:cNvPr id="1419" name="Shape 1419"/>
                        <wps:cNvSpPr/>
                        <wps:spPr>
                          <a:xfrm>
                            <a:off x="0" y="0"/>
                            <a:ext cx="106299" cy="10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528">
                                <a:moveTo>
                                  <a:pt x="0" y="106528"/>
                                </a:moveTo>
                                <a:lnTo>
                                  <a:pt x="106299" y="106528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0" y="433654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11262" id="Group 23543" o:spid="_x0000_s1026" style="position:absolute;margin-left:85.35pt;margin-top:-22.95pt;width:8.35pt;height:42.5pt;z-index:-251654144" coordsize="1062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">
                <v:shape id="Shape 1419" o:spid="_x0000_s1027" style="position:absolute;width:1062;height:1065;visibility:visible;mso-wrap-style:square;v-text-anchor:top" coordsize="106299,10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" path="m,106528r106299,l106299,,,,,106528xe" filled="f" strokeweight=".22861mm">
                  <v:path arrowok="t" textboxrect="0,0,106299,106528"/>
                </v:shape>
                <v:shape id="Shape 1430" o:spid="_x0000_s1028" style="position:absolute;top:4336;width:1062;height:1063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" path="m,106299r106299,l106299,,,,,106299xe" filled="f" strokeweight=".22861mm">
                  <v:path arrowok="t" textboxrect="0,0,106299,106299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6304615" wp14:editId="14FD7B42">
                <wp:simplePos x="0" y="0"/>
                <wp:positionH relativeFrom="column">
                  <wp:posOffset>1942797</wp:posOffset>
                </wp:positionH>
                <wp:positionV relativeFrom="paragraph">
                  <wp:posOffset>-291592</wp:posOffset>
                </wp:positionV>
                <wp:extent cx="106299" cy="539953"/>
                <wp:effectExtent l="0" t="0" r="0" b="0"/>
                <wp:wrapNone/>
                <wp:docPr id="23544" name="Group 23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539953"/>
                          <a:chOff x="0" y="0"/>
                          <a:chExt cx="106299" cy="539953"/>
                        </a:xfrm>
                      </wpg:grpSpPr>
                      <wps:wsp>
                        <wps:cNvPr id="1421" name="Shape 1421"/>
                        <wps:cNvSpPr/>
                        <wps:spPr>
                          <a:xfrm>
                            <a:off x="0" y="0"/>
                            <a:ext cx="106299" cy="10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528">
                                <a:moveTo>
                                  <a:pt x="0" y="106528"/>
                                </a:moveTo>
                                <a:lnTo>
                                  <a:pt x="106299" y="106528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0" y="433654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68822" id="Group 23544" o:spid="_x0000_s1026" style="position:absolute;margin-left:153pt;margin-top:-22.95pt;width:8.35pt;height:42.5pt;z-index:-251653120" coordsize="1062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">
                <v:shape id="Shape 1421" o:spid="_x0000_s1027" style="position:absolute;width:1062;height:1065;visibility:visible;mso-wrap-style:square;v-text-anchor:top" coordsize="106299,10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" path="m,106528r106299,l106299,,,,,106528xe" filled="f" strokeweight=".22861mm">
                  <v:path arrowok="t" textboxrect="0,0,106299,106528"/>
                </v:shape>
                <v:shape id="Shape 1432" o:spid="_x0000_s1028" style="position:absolute;top:4336;width:1062;height:1063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" path="m,106299r106299,l106299,,,,,106299xe" filled="f" strokeweight=".22861mm">
                  <v:path arrowok="t" textboxrect="0,0,106299,106299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CZY OSOBA STOSUJĄCA PRZEMOC DOMOWĄ POSIADA BROŃ PALNĄ?       tak                nie                </w:t>
      </w:r>
      <w:proofErr w:type="spellStart"/>
      <w:r>
        <w:rPr>
          <w:rFonts w:ascii="Arial" w:eastAsia="Arial" w:hAnsi="Arial" w:cs="Arial"/>
          <w:sz w:val="20"/>
        </w:rPr>
        <w:t>nie</w:t>
      </w:r>
      <w:proofErr w:type="spellEnd"/>
      <w:r>
        <w:rPr>
          <w:rFonts w:ascii="Arial" w:eastAsia="Arial" w:hAnsi="Arial" w:cs="Arial"/>
          <w:sz w:val="20"/>
        </w:rPr>
        <w:t xml:space="preserve"> ustalono </w:t>
      </w:r>
    </w:p>
    <w:p w14:paraId="30D675CE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2E723DCC" w14:textId="77777777" w:rsidR="008F3DDF" w:rsidRDefault="008F3DDF" w:rsidP="008F3DDF">
      <w:pPr>
        <w:numPr>
          <w:ilvl w:val="0"/>
          <w:numId w:val="74"/>
        </w:numPr>
        <w:spacing w:after="5" w:line="248" w:lineRule="auto"/>
        <w:ind w:hanging="406"/>
      </w:pPr>
      <w:r>
        <w:rPr>
          <w:rFonts w:ascii="Arial" w:eastAsia="Arial" w:hAnsi="Arial" w:cs="Arial"/>
          <w:sz w:val="20"/>
        </w:rPr>
        <w:t>CZY OSOBA DOZNAJĄCA PRZEMOCY DOMOWEJ CZUJE SIĘ BEZPIECZNIE? (TAK/NIE)</w:t>
      </w:r>
      <w:r>
        <w:rPr>
          <w:rFonts w:ascii="Arial" w:eastAsia="Arial" w:hAnsi="Arial" w:cs="Arial"/>
          <w:sz w:val="20"/>
          <w:vertAlign w:val="superscript"/>
        </w:rPr>
        <w:t>1)</w:t>
      </w:r>
      <w:r>
        <w:rPr>
          <w:rFonts w:ascii="Arial" w:eastAsia="Arial" w:hAnsi="Arial" w:cs="Arial"/>
          <w:sz w:val="20"/>
        </w:rPr>
        <w:t xml:space="preserve"> </w:t>
      </w:r>
    </w:p>
    <w:p w14:paraId="6FB98C67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304" w:type="dxa"/>
        <w:tblInd w:w="430" w:type="dxa"/>
        <w:tblCellMar>
          <w:top w:w="43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998"/>
        <w:gridCol w:w="3153"/>
        <w:gridCol w:w="3153"/>
      </w:tblGrid>
      <w:tr w:rsidR="008F3DDF" w14:paraId="6E04C604" w14:textId="77777777" w:rsidTr="00FA5DE7">
        <w:trPr>
          <w:trHeight w:val="291"/>
        </w:trPr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C4EB1" w14:textId="77777777" w:rsidR="008F3DDF" w:rsidRDefault="008F3DDF" w:rsidP="00FA5DE7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1 doznająca przemocy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3BF21" w14:textId="77777777" w:rsidR="008F3DDF" w:rsidRDefault="008F3DDF" w:rsidP="00FA5DE7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2 doznająca przemocy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8453B" w14:textId="77777777" w:rsidR="008F3DDF" w:rsidRDefault="008F3DDF" w:rsidP="00FA5DE7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3 doznająca przemocy </w:t>
            </w:r>
          </w:p>
        </w:tc>
      </w:tr>
      <w:tr w:rsidR="008F3DDF" w14:paraId="238B244C" w14:textId="77777777" w:rsidTr="00FA5DE7">
        <w:trPr>
          <w:trHeight w:val="216"/>
        </w:trPr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D82A3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9725F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5611B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2BFC4922" w14:textId="77777777" w:rsidR="008F3DDF" w:rsidRDefault="008F3DDF" w:rsidP="008F3DDF">
      <w:pPr>
        <w:spacing w:after="3"/>
        <w:ind w:left="43"/>
      </w:pPr>
      <w:r>
        <w:rPr>
          <w:rFonts w:ascii="Arial" w:eastAsia="Arial" w:hAnsi="Arial" w:cs="Arial"/>
          <w:sz w:val="14"/>
        </w:rPr>
        <w:t xml:space="preserve"> </w:t>
      </w:r>
    </w:p>
    <w:p w14:paraId="088E68CF" w14:textId="77777777" w:rsidR="008F3DDF" w:rsidRDefault="008F3DDF" w:rsidP="008F3DDF">
      <w:pPr>
        <w:spacing w:after="0"/>
        <w:ind w:left="38" w:hanging="10"/>
      </w:pPr>
      <w:r>
        <w:rPr>
          <w:rFonts w:ascii="Arial" w:eastAsia="Arial" w:hAnsi="Arial" w:cs="Arial"/>
          <w:sz w:val="16"/>
        </w:rPr>
        <w:lastRenderedPageBreak/>
        <w:t xml:space="preserve">Uwaga! W przypadku większej niż 3 liczby osób doznających przemocy dołącz kolejną kartę zawierającą Tabelę IX    </w:t>
      </w:r>
    </w:p>
    <w:p w14:paraId="5A577D4D" w14:textId="77777777" w:rsidR="008F3DDF" w:rsidRDefault="008F3DDF" w:rsidP="008F3DDF">
      <w:pPr>
        <w:spacing w:after="38"/>
        <w:ind w:left="43"/>
      </w:pPr>
      <w:r>
        <w:rPr>
          <w:rFonts w:ascii="Arial" w:eastAsia="Arial" w:hAnsi="Arial" w:cs="Arial"/>
          <w:sz w:val="14"/>
        </w:rPr>
        <w:t xml:space="preserve"> </w:t>
      </w:r>
    </w:p>
    <w:p w14:paraId="696EE456" w14:textId="77777777" w:rsidR="008F3DDF" w:rsidRDefault="008F3DDF" w:rsidP="008F3DDF">
      <w:pPr>
        <w:numPr>
          <w:ilvl w:val="0"/>
          <w:numId w:val="74"/>
        </w:numPr>
        <w:spacing w:after="5" w:line="248" w:lineRule="auto"/>
        <w:ind w:hanging="406"/>
      </w:pPr>
      <w:r>
        <w:rPr>
          <w:rFonts w:ascii="Arial" w:eastAsia="Arial" w:hAnsi="Arial" w:cs="Arial"/>
          <w:sz w:val="20"/>
        </w:rPr>
        <w:t>ŚWIADKOWIE STOSOWANIA PRZEMOCY DOMOWEJ</w:t>
      </w: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5B6E4E78" wp14:editId="31C533FA">
                <wp:extent cx="106299" cy="106299"/>
                <wp:effectExtent l="0" t="0" r="0" b="0"/>
                <wp:docPr id="23545" name="Group 23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106299"/>
                          <a:chOff x="0" y="0"/>
                          <a:chExt cx="106299" cy="106299"/>
                        </a:xfrm>
                      </wpg:grpSpPr>
                      <wps:wsp>
                        <wps:cNvPr id="1495" name="Shape 1495"/>
                        <wps:cNvSpPr/>
                        <wps:spPr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75292" id="Group 23545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Ak8OLhcAgAADwYAAA4AAAAAAAAAAAAAAAAALgIAAGRycy9lMm9Eb2MueG1sUEsB&#10;Ai0AFAAGAAgAAAAhAAByCSPZAAAAAwEAAA8AAAAAAAAAAAAAAAAAtgQAAGRycy9kb3ducmV2Lnht&#10;bFBLBQYAAAAABAAEAPMAAAC8BQAAAAA=&#10;">
                <v:shape id="Shape 1495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" path="m,106299r106299,l106299,,,,,106299xe" filled="f" strokeweight=".22861mm">
                  <v:path arrowok="t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ustalono - wypełnij tabelę              </w:t>
      </w:r>
      <w:r>
        <w:rPr>
          <w:noProof/>
        </w:rPr>
        <mc:AlternateContent>
          <mc:Choice Requires="wpg">
            <w:drawing>
              <wp:inline distT="0" distB="0" distL="0" distR="0" wp14:anchorId="7567C440" wp14:editId="28E0C190">
                <wp:extent cx="106299" cy="106299"/>
                <wp:effectExtent l="0" t="0" r="0" b="0"/>
                <wp:docPr id="23546" name="Group 23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106299"/>
                          <a:chOff x="0" y="0"/>
                          <a:chExt cx="106299" cy="106299"/>
                        </a:xfrm>
                      </wpg:grpSpPr>
                      <wps:wsp>
                        <wps:cNvPr id="1498" name="Shape 1498"/>
                        <wps:cNvSpPr/>
                        <wps:spPr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57D57" id="Group 23546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IxwwlJcAgAADwYAAA4AAAAAAAAAAAAAAAAALgIAAGRycy9lMm9Eb2MueG1sUEsB&#10;Ai0AFAAGAAgAAAAhAAByCSPZAAAAAwEAAA8AAAAAAAAAAAAAAAAAtgQAAGRycy9kb3ducmV2Lnht&#10;bFBLBQYAAAAABAAEAPMAAAC8BQAAAAA=&#10;">
                <v:shape id="Shape 1498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" path="m,106299r106299,l106299,,,,,106299xe" filled="f" strokeweight=".22861mm">
                  <v:path arrowok="t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nie ustalono </w:t>
      </w:r>
    </w:p>
    <w:p w14:paraId="5E3AB0A0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304" w:type="dxa"/>
        <w:tblInd w:w="430" w:type="dxa"/>
        <w:tblCellMar>
          <w:top w:w="43" w:type="dxa"/>
          <w:right w:w="82" w:type="dxa"/>
        </w:tblCellMar>
        <w:tblLook w:val="04A0" w:firstRow="1" w:lastRow="0" w:firstColumn="1" w:lastColumn="0" w:noHBand="0" w:noVBand="1"/>
      </w:tblPr>
      <w:tblGrid>
        <w:gridCol w:w="1770"/>
        <w:gridCol w:w="782"/>
        <w:gridCol w:w="1612"/>
        <w:gridCol w:w="2520"/>
        <w:gridCol w:w="2620"/>
      </w:tblGrid>
      <w:tr w:rsidR="008F3DDF" w14:paraId="7A754452" w14:textId="77777777" w:rsidTr="00FA5DE7">
        <w:trPr>
          <w:trHeight w:val="260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6CDDC" w14:textId="77777777" w:rsidR="008F3DDF" w:rsidRDefault="008F3DDF" w:rsidP="00FA5DE7">
            <w:pPr>
              <w:ind w:left="8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Dane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0641B56" w14:textId="77777777" w:rsidR="008F3DDF" w:rsidRDefault="008F3DDF" w:rsidP="00FA5DE7"/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B795E5F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Świadek 1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66231" w14:textId="77777777" w:rsidR="008F3DDF" w:rsidRDefault="008F3DDF" w:rsidP="00FA5DE7">
            <w:pPr>
              <w:ind w:left="8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Świadek 2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1B90F" w14:textId="77777777" w:rsidR="008F3DDF" w:rsidRDefault="008F3DDF" w:rsidP="00FA5DE7">
            <w:pPr>
              <w:ind w:left="8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Świadek 3 </w:t>
            </w:r>
          </w:p>
        </w:tc>
      </w:tr>
      <w:tr w:rsidR="008F3DDF" w14:paraId="2D7B2081" w14:textId="77777777" w:rsidTr="00FA5DE7">
        <w:trPr>
          <w:trHeight w:val="258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AEFC0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sz w:val="18"/>
              </w:rPr>
              <w:t xml:space="preserve">Imię i nazwisko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75CA398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7FCC806" w14:textId="77777777" w:rsidR="008F3DDF" w:rsidRDefault="008F3DDF" w:rsidP="00FA5DE7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264CC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1BF0D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0604CE44" w14:textId="77777777" w:rsidTr="00FA5DE7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AB2FA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sz w:val="18"/>
              </w:rPr>
              <w:t xml:space="preserve">Wiek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4D110EA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382B0A8" w14:textId="77777777" w:rsidR="008F3DDF" w:rsidRDefault="008F3DDF" w:rsidP="00FA5DE7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FFA17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A351F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0DB8169C" w14:textId="77777777" w:rsidTr="00FA5DE7">
        <w:trPr>
          <w:trHeight w:val="216"/>
        </w:trPr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169BEAE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i/>
                <w:sz w:val="18"/>
              </w:rPr>
              <w:t xml:space="preserve">Adres miejsca zamieszkania: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C4C09F" w14:textId="77777777" w:rsidR="008F3DDF" w:rsidRDefault="008F3DDF" w:rsidP="00FA5DE7"/>
        </w:tc>
        <w:tc>
          <w:tcPr>
            <w:tcW w:w="25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1E826F" w14:textId="77777777" w:rsidR="008F3DDF" w:rsidRDefault="008F3DDF" w:rsidP="00FA5DE7"/>
        </w:tc>
        <w:tc>
          <w:tcPr>
            <w:tcW w:w="26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87EA621" w14:textId="77777777" w:rsidR="008F3DDF" w:rsidRDefault="008F3DDF" w:rsidP="00FA5DE7"/>
        </w:tc>
      </w:tr>
      <w:tr w:rsidR="008F3DDF" w14:paraId="4671874F" w14:textId="77777777" w:rsidTr="00FA5DE7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8113F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sz w:val="18"/>
              </w:rPr>
              <w:t xml:space="preserve">Kod pocztowy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9CA8F07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ADDE406" w14:textId="77777777" w:rsidR="008F3DDF" w:rsidRDefault="008F3DDF" w:rsidP="00FA5DE7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183E9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E514A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1B3804BE" w14:textId="77777777" w:rsidTr="00FA5DE7">
        <w:trPr>
          <w:trHeight w:val="258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0AC42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sz w:val="18"/>
              </w:rPr>
              <w:t xml:space="preserve">Miejscowość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3BD092F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6164C88" w14:textId="77777777" w:rsidR="008F3DDF" w:rsidRDefault="008F3DDF" w:rsidP="00FA5DE7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2CC02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930F6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6569A55F" w14:textId="77777777" w:rsidTr="00FA5DE7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AA96A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sz w:val="18"/>
              </w:rPr>
              <w:t xml:space="preserve">Gmina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CE230C8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C764A5E" w14:textId="77777777" w:rsidR="008F3DDF" w:rsidRDefault="008F3DDF" w:rsidP="00FA5DE7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FA63C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8F41C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0FE7B687" w14:textId="77777777" w:rsidTr="00FA5DE7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A1298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Województwo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805F8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9D024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B2AEC7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1DB92AEF" w14:textId="77777777" w:rsidTr="00FA5DE7">
        <w:trPr>
          <w:trHeight w:val="258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20F4A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Ulica 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17734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6E041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5F9B3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71D8F734" w14:textId="77777777" w:rsidTr="00FA5DE7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0E3AC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Nr domu/nr lokalu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B16F4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C3D78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F129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27BA2248" w14:textId="77777777" w:rsidTr="00FA5DE7">
        <w:trPr>
          <w:trHeight w:val="423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089B1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Telefon lub adres e-mail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F1242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C485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200DB1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7B7E120A" w14:textId="77777777" w:rsidTr="00FA5DE7">
        <w:trPr>
          <w:trHeight w:val="422"/>
        </w:trPr>
        <w:tc>
          <w:tcPr>
            <w:tcW w:w="93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1FBF9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i/>
                <w:sz w:val="18"/>
              </w:rPr>
              <w:t xml:space="preserve">Stosunek świadka do osób, wobec których są podejmowane działania w ramach procedury „Niebieskie Karty” (np. </w:t>
            </w:r>
          </w:p>
          <w:p w14:paraId="6EEC54CC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i/>
                <w:sz w:val="18"/>
              </w:rPr>
              <w:t>członek rodziny, osoba obca)</w:t>
            </w:r>
            <w:r>
              <w:rPr>
                <w:rFonts w:ascii="Arial" w:eastAsia="Arial" w:hAnsi="Arial" w:cs="Arial"/>
                <w:i/>
                <w:sz w:val="18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8F3DDF" w14:paraId="35A27657" w14:textId="77777777" w:rsidTr="00FA5DE7">
        <w:trPr>
          <w:trHeight w:val="217"/>
        </w:trPr>
        <w:tc>
          <w:tcPr>
            <w:tcW w:w="177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2E86F442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54DBD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40343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DCC47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34A2CA70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643CF491" w14:textId="77777777" w:rsidR="008F3DDF" w:rsidRDefault="008F3DDF" w:rsidP="008F3DDF">
      <w:pPr>
        <w:numPr>
          <w:ilvl w:val="0"/>
          <w:numId w:val="74"/>
        </w:numPr>
        <w:spacing w:after="0"/>
        <w:ind w:hanging="406"/>
      </w:pPr>
      <w:r>
        <w:rPr>
          <w:rFonts w:ascii="Arial" w:eastAsia="Arial" w:hAnsi="Arial" w:cs="Arial"/>
          <w:sz w:val="20"/>
        </w:rPr>
        <w:t xml:space="preserve">DZIAŁANIA INTERWENCYJNE PODJĘTE WOBEC OSOBY STOSUJĄCEJ PRZEMOC DOMOWĄ  </w:t>
      </w:r>
    </w:p>
    <w:p w14:paraId="117F3C44" w14:textId="77777777" w:rsidR="008F3DDF" w:rsidRDefault="008F3DDF" w:rsidP="008F3DDF">
      <w:pPr>
        <w:spacing w:after="4" w:line="250" w:lineRule="auto"/>
        <w:ind w:left="52" w:hanging="10"/>
      </w:pPr>
      <w:r>
        <w:rPr>
          <w:rFonts w:ascii="Arial" w:eastAsia="Arial" w:hAnsi="Arial" w:cs="Arial"/>
          <w:sz w:val="20"/>
        </w:rPr>
        <w:t xml:space="preserve">     (zaznacz w odpowiednim miejscu znak X): </w:t>
      </w:r>
    </w:p>
    <w:p w14:paraId="5937AB28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47AE0F0C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334" w:type="dxa"/>
        <w:tblInd w:w="400" w:type="dxa"/>
        <w:tblCellMar>
          <w:top w:w="35" w:type="dxa"/>
          <w:left w:w="96" w:type="dxa"/>
          <w:right w:w="48" w:type="dxa"/>
        </w:tblCellMar>
        <w:tblLook w:val="04A0" w:firstRow="1" w:lastRow="0" w:firstColumn="1" w:lastColumn="0" w:noHBand="0" w:noVBand="1"/>
      </w:tblPr>
      <w:tblGrid>
        <w:gridCol w:w="3724"/>
        <w:gridCol w:w="3849"/>
        <w:gridCol w:w="880"/>
        <w:gridCol w:w="881"/>
      </w:tblGrid>
      <w:tr w:rsidR="008F3DDF" w14:paraId="55CF34BB" w14:textId="77777777" w:rsidTr="00FA5DE7">
        <w:trPr>
          <w:trHeight w:val="505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42050" w14:textId="77777777" w:rsidR="008F3DDF" w:rsidRDefault="008F3DDF" w:rsidP="00FA5DE7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Działanie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89EEB" w14:textId="77777777" w:rsidR="008F3DDF" w:rsidRDefault="008F3DDF" w:rsidP="00FA5D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Osoba 1 stosująca przemoc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5489C" w14:textId="77777777" w:rsidR="008F3DDF" w:rsidRDefault="008F3DDF" w:rsidP="00FA5D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Osoba 2 stosująca przemoc </w:t>
            </w:r>
          </w:p>
        </w:tc>
      </w:tr>
      <w:tr w:rsidR="008F3DDF" w14:paraId="27446A31" w14:textId="77777777" w:rsidTr="00FA5DE7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6BC49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Badanie na zawartość alkoholu (wynik)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1E189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61444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5768CA56" w14:textId="77777777" w:rsidTr="00FA5DE7">
        <w:trPr>
          <w:trHeight w:val="258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AAC73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Doprowadzenie do wytrzeźwienia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678AA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FF722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3D072801" w14:textId="77777777" w:rsidTr="00FA5DE7">
        <w:trPr>
          <w:trHeight w:val="684"/>
        </w:trPr>
        <w:tc>
          <w:tcPr>
            <w:tcW w:w="37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7302A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Doprowadzenie do policyjnego pomieszczenia dla osób zatrzymanych  </w:t>
            </w:r>
          </w:p>
        </w:tc>
        <w:tc>
          <w:tcPr>
            <w:tcW w:w="3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F9CD0" w14:textId="77777777" w:rsidR="008F3DDF" w:rsidRDefault="008F3DDF" w:rsidP="00FA5DE7">
            <w:pPr>
              <w:spacing w:after="1" w:line="260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na podstawie art. 15a ustawy z dnia 6 kwietnia 1990 r. o Policji (Dz. U. z 2023 r. </w:t>
            </w:r>
          </w:p>
          <w:p w14:paraId="60DFC46E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poz. 171, 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zm.)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FAD52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8D1D8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14CBE2AC" w14:textId="77777777" w:rsidTr="00FA5DE7">
        <w:trPr>
          <w:trHeight w:val="90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694B7" w14:textId="77777777" w:rsidR="008F3DDF" w:rsidRDefault="008F3DDF" w:rsidP="00FA5DE7"/>
        </w:tc>
        <w:tc>
          <w:tcPr>
            <w:tcW w:w="3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40EF6" w14:textId="77777777" w:rsidR="008F3DDF" w:rsidRDefault="008F3DDF" w:rsidP="00FA5DE7">
            <w:pPr>
              <w:spacing w:line="261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na podstawie art. 244 ustawy z dnia 6 czerwca 1997 r. - Kodeks postępowania karnego (Dz. U. z 2022 r. poz. 1375, 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</w:t>
            </w:r>
          </w:p>
          <w:p w14:paraId="074EF572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zm.)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AD679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2EBC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5D60A811" w14:textId="77777777" w:rsidTr="00FA5DE7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3AEDB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Zatrzymanie w izbie zatrzymań jednostki organizacyjnej Żandarmerii Wojskowej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8079D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8D5D8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0D05FCE4" w14:textId="77777777" w:rsidTr="00FA5DE7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C83E4" w14:textId="77777777" w:rsidR="008F3DDF" w:rsidRDefault="008F3DDF" w:rsidP="00FA5DE7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Powiadomienie organów ścigania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CBB5D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CAA17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4619AD48" w14:textId="77777777" w:rsidTr="00FA5DE7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363B6" w14:textId="77777777" w:rsidR="008F3DDF" w:rsidRDefault="008F3DDF" w:rsidP="00FA5DE7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Wydanie nakazu natychmiastowego opuszczenia wspólnie zajmowanego mieszkania i jego bezpośredniego otoczenia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50F64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C33BC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3C628692" w14:textId="77777777" w:rsidTr="00FA5DE7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971E7" w14:textId="77777777" w:rsidR="008F3DDF" w:rsidRDefault="008F3DDF" w:rsidP="00FA5DE7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Wydanie zakazu zbliżania się do wspólnie zajmowanego mieszkania i jego bezpośredniego otoczenia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3A774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BBC4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350A26B5" w14:textId="77777777" w:rsidTr="00FA5DE7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17146" w14:textId="77777777" w:rsidR="008F3DDF" w:rsidRDefault="008F3DDF" w:rsidP="00FA5DE7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Zakaz zbliżania się osoby stosującej przemoc domową do osoby dotkniętej taką przemocą na określoną w metrach odległość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342ED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B5649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4CD6DE40" w14:textId="77777777" w:rsidTr="00FA5DE7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BAEB7" w14:textId="77777777" w:rsidR="008F3DDF" w:rsidRDefault="008F3DDF" w:rsidP="00FA5DE7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Zakaz kontaktowania się z osobą dotkniętą przemocą domową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EA8ED3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62785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575B3267" w14:textId="77777777" w:rsidTr="00FA5DE7">
        <w:trPr>
          <w:trHeight w:val="685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91B48" w14:textId="77777777" w:rsidR="008F3DDF" w:rsidRDefault="008F3DDF" w:rsidP="00FA5DE7">
            <w:pPr>
              <w:ind w:left="25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Zakaz wstępu i przebywania osoby stosującej przemoc na terenie szkoły, placówki oświatowej, opiekuńczej i artystycznej,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do których uczęszcza osoba dotknięta przemocą domową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897C9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3D2CE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720CFEFC" w14:textId="77777777" w:rsidTr="00FA5DE7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98623" w14:textId="77777777" w:rsidR="008F3DDF" w:rsidRDefault="008F3DDF" w:rsidP="00FA5DE7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>Zakaz wstępu i przebywania osoby stosującej przemoc w miejscach pracy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osoby doznającej przemocy domowej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BDC0E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60225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171F8235" w14:textId="77777777" w:rsidTr="00FA5DE7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EF691" w14:textId="77777777" w:rsidR="008F3DDF" w:rsidRDefault="008F3DDF" w:rsidP="00FA5DE7">
            <w:pPr>
              <w:ind w:left="25"/>
              <w:jc w:val="both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Zawiadomienie komórki organizacyjnej Policji, właściwej w spawach wydawania pozwolenia na broń, o wszczęciu procedury „Niebieskie Karty”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5FD9B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EF08F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1864F163" w14:textId="77777777" w:rsidTr="00FA5DE7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2E03B" w14:textId="77777777" w:rsidR="008F3DDF" w:rsidRDefault="008F3DDF" w:rsidP="00FA5DE7">
            <w:pPr>
              <w:ind w:left="2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Odebranie broni palnej, amunicji oraz dokumentów potwierdzających legalność posiadania broni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0FB04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AC283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78556172" w14:textId="77777777" w:rsidTr="00FA5DE7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D159D" w14:textId="77777777" w:rsidR="008F3DDF" w:rsidRDefault="008F3DDF" w:rsidP="00FA5DE7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Poinformowanie o prawnokarnych konsekwencjach stosowania przemocy domowej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3202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50BDF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338BA298" w14:textId="77777777" w:rsidTr="00FA5DE7">
        <w:trPr>
          <w:trHeight w:val="278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840EE" w14:textId="77777777" w:rsidR="008F3DDF" w:rsidRDefault="008F3DDF" w:rsidP="00FA5DE7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Inne (wymień jakie?)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FE7AA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752AD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0EE982B4" w14:textId="77777777" w:rsidR="008F3DDF" w:rsidRDefault="008F3DDF" w:rsidP="008F3DDF">
      <w:pPr>
        <w:spacing w:after="19"/>
        <w:ind w:left="43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2F47F2EE" w14:textId="77777777" w:rsidR="008F3DDF" w:rsidRDefault="008F3DDF" w:rsidP="008F3DDF">
      <w:pPr>
        <w:spacing w:after="0"/>
        <w:ind w:left="139"/>
      </w:pPr>
      <w:r>
        <w:rPr>
          <w:rFonts w:ascii="Arial" w:eastAsia="Arial" w:hAnsi="Arial" w:cs="Arial"/>
          <w:sz w:val="20"/>
        </w:rPr>
        <w:t xml:space="preserve"> </w:t>
      </w:r>
    </w:p>
    <w:p w14:paraId="763F6F7F" w14:textId="77777777" w:rsidR="008F3DDF" w:rsidRDefault="008F3DDF" w:rsidP="008F3DDF">
      <w:pPr>
        <w:numPr>
          <w:ilvl w:val="0"/>
          <w:numId w:val="74"/>
        </w:numPr>
        <w:spacing w:after="0"/>
        <w:ind w:hanging="406"/>
      </w:pPr>
      <w:r>
        <w:rPr>
          <w:rFonts w:ascii="Arial" w:eastAsia="Arial" w:hAnsi="Arial" w:cs="Arial"/>
          <w:sz w:val="20"/>
        </w:rPr>
        <w:t xml:space="preserve">DZIAŁANIA INTERWENCYJNE PODJĘTE WOBEC OSOBY DOZNAJĄCEJ PRZEMOCY DOMOWEJ  </w:t>
      </w:r>
    </w:p>
    <w:p w14:paraId="7AA54F92" w14:textId="77777777" w:rsidR="008F3DDF" w:rsidRDefault="008F3DDF" w:rsidP="008F3DDF">
      <w:pPr>
        <w:spacing w:after="4" w:line="250" w:lineRule="auto"/>
        <w:ind w:left="149" w:hanging="10"/>
      </w:pPr>
      <w:r>
        <w:rPr>
          <w:rFonts w:ascii="Arial" w:eastAsia="Arial" w:hAnsi="Arial" w:cs="Arial"/>
          <w:sz w:val="20"/>
        </w:rPr>
        <w:t xml:space="preserve">     (zaznacz w odpowiednim miejscu znak X): </w:t>
      </w:r>
    </w:p>
    <w:p w14:paraId="32EA9EBC" w14:textId="77777777" w:rsidR="008F3DDF" w:rsidRDefault="008F3DDF" w:rsidP="008F3DDF">
      <w:pPr>
        <w:spacing w:after="0"/>
        <w:ind w:left="139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956" w:type="dxa"/>
        <w:tblInd w:w="496" w:type="dxa"/>
        <w:tblCellMar>
          <w:top w:w="35" w:type="dxa"/>
          <w:left w:w="96" w:type="dxa"/>
          <w:right w:w="79" w:type="dxa"/>
        </w:tblCellMar>
        <w:tblLook w:val="04A0" w:firstRow="1" w:lastRow="0" w:firstColumn="1" w:lastColumn="0" w:noHBand="0" w:noVBand="1"/>
      </w:tblPr>
      <w:tblGrid>
        <w:gridCol w:w="6278"/>
        <w:gridCol w:w="893"/>
        <w:gridCol w:w="893"/>
        <w:gridCol w:w="892"/>
      </w:tblGrid>
      <w:tr w:rsidR="008F3DDF" w14:paraId="40A2FC9B" w14:textId="77777777" w:rsidTr="00FA5DE7">
        <w:trPr>
          <w:trHeight w:val="505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84E2A" w14:textId="77777777" w:rsidR="008F3DDF" w:rsidRDefault="008F3DDF" w:rsidP="00FA5DE7">
            <w:pPr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Działanie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B801F" w14:textId="77777777" w:rsidR="008F3DDF" w:rsidRDefault="008F3DDF" w:rsidP="00FA5DE7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Osoba 1 doznająca przemocy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ED73D" w14:textId="77777777" w:rsidR="008F3DDF" w:rsidRDefault="008F3DDF" w:rsidP="00FA5DE7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Osoba 2 doznająca przemocy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41EEC" w14:textId="77777777" w:rsidR="008F3DDF" w:rsidRDefault="008F3DDF" w:rsidP="00FA5DE7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14"/>
              </w:rPr>
              <w:t>Osoba 3 doznająca przemocy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8F3DDF" w14:paraId="7B3D4B42" w14:textId="77777777" w:rsidTr="00FA5DE7">
        <w:trPr>
          <w:trHeight w:val="257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19AFA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Udzielono pomocy ambulatoryjnej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34C6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6CE42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36E59" w14:textId="77777777" w:rsidR="008F3DDF" w:rsidRDefault="008F3DDF" w:rsidP="00FA5DE7">
            <w:pPr>
              <w:ind w:left="2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6A36B485" w14:textId="77777777" w:rsidTr="00FA5DE7">
        <w:trPr>
          <w:trHeight w:val="258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D17A3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Przyjęto na leczenie szpitalne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0C160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74EC6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5E609" w14:textId="77777777" w:rsidR="008F3DDF" w:rsidRDefault="008F3DDF" w:rsidP="00FA5DE7">
            <w:pPr>
              <w:ind w:left="2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41C963A5" w14:textId="77777777" w:rsidTr="00FA5DE7">
        <w:trPr>
          <w:trHeight w:val="257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83692" w14:textId="77777777" w:rsidR="008F3DDF" w:rsidRDefault="008F3DDF" w:rsidP="00FA5DE7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Wydano zaświadczenie </w:t>
            </w:r>
            <w:r>
              <w:rPr>
                <w:rFonts w:ascii="Arial" w:eastAsia="Arial" w:hAnsi="Arial" w:cs="Arial"/>
                <w:color w:val="212529"/>
                <w:sz w:val="18"/>
              </w:rPr>
              <w:t xml:space="preserve">o przyczynach i rodzaju uszkodzeń ciała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25A3A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C3F16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CE491" w14:textId="77777777" w:rsidR="008F3DDF" w:rsidRDefault="008F3DDF" w:rsidP="00FA5DE7">
            <w:pPr>
              <w:ind w:left="2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51F53123" w14:textId="77777777" w:rsidTr="00FA5DE7">
        <w:trPr>
          <w:trHeight w:val="257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0986A" w14:textId="77777777" w:rsidR="008F3DDF" w:rsidRDefault="008F3DDF" w:rsidP="00FA5DE7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Zapewniono schronienie w placówce całodobowej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414CB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E7402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53669" w14:textId="77777777" w:rsidR="008F3DDF" w:rsidRDefault="008F3DDF" w:rsidP="00FA5DE7">
            <w:pPr>
              <w:ind w:left="2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61A436DB" w14:textId="77777777" w:rsidTr="00FA5DE7">
        <w:trPr>
          <w:trHeight w:val="258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AE122" w14:textId="77777777" w:rsidR="008F3DDF" w:rsidRDefault="008F3DDF" w:rsidP="00FA5DE7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Zabezpieczono małoletniego w sytuacji zagrożenia zdrowia lub życia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BB1E4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437D2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E2B69" w14:textId="77777777" w:rsidR="008F3DDF" w:rsidRDefault="008F3DDF" w:rsidP="00FA5DE7">
            <w:pPr>
              <w:ind w:left="2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3D955FC" w14:textId="77777777" w:rsidR="008F3DDF" w:rsidRDefault="008F3DDF" w:rsidP="008F3DDF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956" w:type="dxa"/>
        <w:tblInd w:w="510" w:type="dxa"/>
        <w:tblCellMar>
          <w:top w:w="50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6278"/>
        <w:gridCol w:w="893"/>
        <w:gridCol w:w="893"/>
        <w:gridCol w:w="892"/>
      </w:tblGrid>
      <w:tr w:rsidR="008F3DDF" w14:paraId="70BAC303" w14:textId="77777777" w:rsidTr="00FA5DE7">
        <w:trPr>
          <w:trHeight w:val="257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489FF" w14:textId="77777777" w:rsidR="008F3DDF" w:rsidRDefault="008F3DDF" w:rsidP="00FA5DE7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Powiadomiono sąd rodzinny o sytuacji małoletniego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EF9BD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FBC79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E4E9D" w14:textId="77777777" w:rsidR="008F3DDF" w:rsidRDefault="008F3DDF" w:rsidP="00FA5DE7">
            <w:pPr>
              <w:ind w:left="2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557A1939" w14:textId="77777777" w:rsidTr="00FA5DE7">
        <w:trPr>
          <w:trHeight w:val="258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82C19" w14:textId="77777777" w:rsidR="008F3DDF" w:rsidRDefault="008F3DDF" w:rsidP="00FA5DE7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Przekazanie formularza „Niebieska Karta – B” 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208509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C8ED3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0055A" w14:textId="77777777" w:rsidR="008F3DDF" w:rsidRDefault="008F3DDF" w:rsidP="00FA5DE7">
            <w:pPr>
              <w:ind w:left="2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584D3FB5" w14:textId="77777777" w:rsidTr="00FA5DE7">
        <w:trPr>
          <w:trHeight w:val="276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67D24" w14:textId="77777777" w:rsidR="008F3DDF" w:rsidRDefault="008F3DDF" w:rsidP="00FA5DE7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Inne (wymień jakie?)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BBB54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E328B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60512" w14:textId="77777777" w:rsidR="008F3DDF" w:rsidRDefault="008F3DDF" w:rsidP="00FA5DE7">
            <w:pPr>
              <w:ind w:left="2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2691D720" w14:textId="77777777" w:rsidR="008F3DDF" w:rsidRDefault="008F3DDF" w:rsidP="008F3DDF">
      <w:pPr>
        <w:spacing w:after="0"/>
        <w:ind w:left="15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3F6AE55" w14:textId="77777777" w:rsidR="008F3DDF" w:rsidRDefault="008F3DDF" w:rsidP="008F3DDF">
      <w:pPr>
        <w:spacing w:after="0"/>
        <w:ind w:left="15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98AC632" w14:textId="77777777" w:rsidR="008F3DDF" w:rsidRDefault="008F3DDF" w:rsidP="008F3DDF">
      <w:pPr>
        <w:spacing w:after="0"/>
        <w:ind w:left="15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BE26BC5" w14:textId="77777777" w:rsidR="008F3DDF" w:rsidRDefault="008F3DDF" w:rsidP="008F3DDF">
      <w:pPr>
        <w:numPr>
          <w:ilvl w:val="0"/>
          <w:numId w:val="74"/>
        </w:numPr>
        <w:spacing w:after="4" w:line="250" w:lineRule="auto"/>
        <w:ind w:hanging="406"/>
      </w:pPr>
      <w:r>
        <w:rPr>
          <w:rFonts w:ascii="Arial" w:eastAsia="Arial" w:hAnsi="Arial" w:cs="Arial"/>
          <w:sz w:val="20"/>
        </w:rPr>
        <w:t xml:space="preserve">DODATKOWE INFORMACJE  </w:t>
      </w:r>
    </w:p>
    <w:p w14:paraId="084D24DC" w14:textId="77777777" w:rsidR="008F3DDF" w:rsidRDefault="008F3DDF" w:rsidP="008F3DDF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128BB98E" w14:textId="77777777" w:rsidR="008F3DDF" w:rsidRDefault="008F3DDF" w:rsidP="008F3DDF">
      <w:pPr>
        <w:spacing w:after="70"/>
        <w:ind w:left="282"/>
      </w:pPr>
      <w:r>
        <w:rPr>
          <w:noProof/>
        </w:rPr>
        <mc:AlternateContent>
          <mc:Choice Requires="wpg">
            <w:drawing>
              <wp:inline distT="0" distB="0" distL="0" distR="0" wp14:anchorId="516E83F5" wp14:editId="17C93542">
                <wp:extent cx="5927369" cy="17145"/>
                <wp:effectExtent l="0" t="0" r="0" b="0"/>
                <wp:docPr id="18648" name="Group 18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369" cy="17145"/>
                          <a:chOff x="0" y="0"/>
                          <a:chExt cx="5927369" cy="17145"/>
                        </a:xfrm>
                      </wpg:grpSpPr>
                      <wps:wsp>
                        <wps:cNvPr id="2445" name="Shape 2445"/>
                        <wps:cNvSpPr/>
                        <wps:spPr>
                          <a:xfrm>
                            <a:off x="0" y="0"/>
                            <a:ext cx="592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1E659" id="Group 18648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">
                <v:shape id="Shape 2445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" path="m,l5927369,e" filled="f" strokeweight="1.35pt">
                  <v:path arrowok="t" textboxrect="0,0,5927369,0"/>
                </v:shape>
                <w10:anchorlock/>
              </v:group>
            </w:pict>
          </mc:Fallback>
        </mc:AlternateContent>
      </w:r>
    </w:p>
    <w:p w14:paraId="155A47D1" w14:textId="77777777" w:rsidR="008F3DDF" w:rsidRDefault="008F3DDF" w:rsidP="008F3DDF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4381DE7D" w14:textId="77777777" w:rsidR="008F3DDF" w:rsidRDefault="008F3DDF" w:rsidP="008F3DDF">
      <w:pPr>
        <w:spacing w:after="69"/>
        <w:ind w:left="282"/>
      </w:pPr>
      <w:r>
        <w:rPr>
          <w:noProof/>
        </w:rPr>
        <mc:AlternateContent>
          <mc:Choice Requires="wpg">
            <w:drawing>
              <wp:inline distT="0" distB="0" distL="0" distR="0" wp14:anchorId="1D0CE3FE" wp14:editId="129357E6">
                <wp:extent cx="5927369" cy="17145"/>
                <wp:effectExtent l="0" t="0" r="0" b="0"/>
                <wp:docPr id="18649" name="Group 18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369" cy="17145"/>
                          <a:chOff x="0" y="0"/>
                          <a:chExt cx="5927369" cy="17145"/>
                        </a:xfrm>
                      </wpg:grpSpPr>
                      <wps:wsp>
                        <wps:cNvPr id="2447" name="Shape 2447"/>
                        <wps:cNvSpPr/>
                        <wps:spPr>
                          <a:xfrm>
                            <a:off x="0" y="0"/>
                            <a:ext cx="592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346EF" id="Group 18649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">
                <v:shape id="Shape 2447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" path="m,l5927369,e" filled="f" strokeweight="1.35pt">
                  <v:path arrowok="t" textboxrect="0,0,5927369,0"/>
                </v:shape>
                <w10:anchorlock/>
              </v:group>
            </w:pict>
          </mc:Fallback>
        </mc:AlternateContent>
      </w:r>
    </w:p>
    <w:p w14:paraId="684138C6" w14:textId="77777777" w:rsidR="008F3DDF" w:rsidRDefault="008F3DDF" w:rsidP="008F3DDF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292BFC31" w14:textId="77777777" w:rsidR="008F3DDF" w:rsidRDefault="008F3DDF" w:rsidP="008F3DDF">
      <w:pPr>
        <w:spacing w:after="70"/>
        <w:ind w:left="282"/>
      </w:pPr>
      <w:r>
        <w:rPr>
          <w:noProof/>
        </w:rPr>
        <mc:AlternateContent>
          <mc:Choice Requires="wpg">
            <w:drawing>
              <wp:inline distT="0" distB="0" distL="0" distR="0" wp14:anchorId="399FD71D" wp14:editId="440C5518">
                <wp:extent cx="5927369" cy="17145"/>
                <wp:effectExtent l="0" t="0" r="0" b="0"/>
                <wp:docPr id="18650" name="Group 18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369" cy="17145"/>
                          <a:chOff x="0" y="0"/>
                          <a:chExt cx="5927369" cy="17145"/>
                        </a:xfrm>
                      </wpg:grpSpPr>
                      <wps:wsp>
                        <wps:cNvPr id="2449" name="Shape 2449"/>
                        <wps:cNvSpPr/>
                        <wps:spPr>
                          <a:xfrm>
                            <a:off x="0" y="0"/>
                            <a:ext cx="592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C9B18" id="Group 18650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">
                <v:shape id="Shape 2449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" path="m,l5927369,e" filled="f" strokeweight="1.35pt">
                  <v:path arrowok="t" textboxrect="0,0,5927369,0"/>
                </v:shape>
                <w10:anchorlock/>
              </v:group>
            </w:pict>
          </mc:Fallback>
        </mc:AlternateContent>
      </w:r>
    </w:p>
    <w:p w14:paraId="1776ABBC" w14:textId="77777777" w:rsidR="008F3DDF" w:rsidRDefault="008F3DDF" w:rsidP="008F3DDF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3EA70D29" w14:textId="77777777" w:rsidR="008F3DDF" w:rsidRDefault="008F3DDF" w:rsidP="008F3DDF">
      <w:pPr>
        <w:spacing w:after="70"/>
        <w:ind w:left="282"/>
      </w:pPr>
      <w:r>
        <w:rPr>
          <w:noProof/>
        </w:rPr>
        <mc:AlternateContent>
          <mc:Choice Requires="wpg">
            <w:drawing>
              <wp:inline distT="0" distB="0" distL="0" distR="0" wp14:anchorId="2829403A" wp14:editId="5191C7FD">
                <wp:extent cx="5927369" cy="17145"/>
                <wp:effectExtent l="0" t="0" r="0" b="0"/>
                <wp:docPr id="18651" name="Group 18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369" cy="17145"/>
                          <a:chOff x="0" y="0"/>
                          <a:chExt cx="5927369" cy="17145"/>
                        </a:xfrm>
                      </wpg:grpSpPr>
                      <wps:wsp>
                        <wps:cNvPr id="2451" name="Shape 2451"/>
                        <wps:cNvSpPr/>
                        <wps:spPr>
                          <a:xfrm>
                            <a:off x="0" y="0"/>
                            <a:ext cx="592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64B31" id="Group 18651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">
                <v:shape id="Shape 2451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" path="m,l5927369,e" filled="f" strokeweight="1.35pt">
                  <v:path arrowok="t" textboxrect="0,0,5927369,0"/>
                </v:shape>
                <w10:anchorlock/>
              </v:group>
            </w:pict>
          </mc:Fallback>
        </mc:AlternateContent>
      </w:r>
    </w:p>
    <w:p w14:paraId="29B0AAC6" w14:textId="77777777" w:rsidR="008F3DDF" w:rsidRDefault="008F3DDF" w:rsidP="008F3DDF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79942F57" w14:textId="77777777" w:rsidR="008F3DDF" w:rsidRDefault="008F3DDF" w:rsidP="008F3DDF">
      <w:pPr>
        <w:spacing w:after="68"/>
        <w:ind w:left="282"/>
      </w:pPr>
      <w:r>
        <w:rPr>
          <w:noProof/>
        </w:rPr>
        <mc:AlternateContent>
          <mc:Choice Requires="wpg">
            <w:drawing>
              <wp:inline distT="0" distB="0" distL="0" distR="0" wp14:anchorId="60B2035C" wp14:editId="2837C115">
                <wp:extent cx="5927369" cy="17145"/>
                <wp:effectExtent l="0" t="0" r="0" b="0"/>
                <wp:docPr id="18653" name="Group 18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369" cy="17145"/>
                          <a:chOff x="0" y="0"/>
                          <a:chExt cx="5927369" cy="17145"/>
                        </a:xfrm>
                      </wpg:grpSpPr>
                      <wps:wsp>
                        <wps:cNvPr id="2453" name="Shape 2453"/>
                        <wps:cNvSpPr/>
                        <wps:spPr>
                          <a:xfrm>
                            <a:off x="0" y="0"/>
                            <a:ext cx="592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CAA634" id="Group 18653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">
                <v:shape id="Shape 2453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" path="m,l5927369,e" filled="f" strokeweight="1.35pt">
                  <v:path arrowok="t" textboxrect="0,0,5927369,0"/>
                </v:shape>
                <w10:anchorlock/>
              </v:group>
            </w:pict>
          </mc:Fallback>
        </mc:AlternateContent>
      </w:r>
    </w:p>
    <w:p w14:paraId="44E90C66" w14:textId="77777777" w:rsidR="008F3DDF" w:rsidRDefault="008F3DDF" w:rsidP="008F3DDF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3B8D7F32" w14:textId="77777777" w:rsidR="008F3DDF" w:rsidRDefault="008F3DDF" w:rsidP="008F3DDF">
      <w:pPr>
        <w:spacing w:after="47"/>
        <w:ind w:left="269"/>
      </w:pPr>
      <w:r>
        <w:rPr>
          <w:noProof/>
        </w:rPr>
        <mc:AlternateContent>
          <mc:Choice Requires="wpg">
            <w:drawing>
              <wp:inline distT="0" distB="0" distL="0" distR="0" wp14:anchorId="7DF7023D" wp14:editId="081DE689">
                <wp:extent cx="5935599" cy="17145"/>
                <wp:effectExtent l="0" t="0" r="0" b="0"/>
                <wp:docPr id="18654" name="Group 18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599" cy="17145"/>
                          <a:chOff x="0" y="0"/>
                          <a:chExt cx="5935599" cy="17145"/>
                        </a:xfrm>
                      </wpg:grpSpPr>
                      <wps:wsp>
                        <wps:cNvPr id="2454" name="Shape 2454"/>
                        <wps:cNvSpPr/>
                        <wps:spPr>
                          <a:xfrm>
                            <a:off x="0" y="0"/>
                            <a:ext cx="5935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5599">
                                <a:moveTo>
                                  <a:pt x="0" y="0"/>
                                </a:moveTo>
                                <a:lnTo>
                                  <a:pt x="593559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A2871" id="Group 18654" o:spid="_x0000_s1026" style="width:467.35pt;height:1.35pt;mso-position-horizontal-relative:char;mso-position-vertical-relative:line" coordsize="59355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">
                <v:shape id="Shape 2454" o:spid="_x0000_s1027" style="position:absolute;width:59355;height:0;visibility:visible;mso-wrap-style:square;v-text-anchor:top" coordsize="5935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" path="m,l5935599,e" filled="f" strokeweight="1.35pt">
                  <v:path arrowok="t" textboxrect="0,0,5935599,0"/>
                </v:shape>
                <w10:anchorlock/>
              </v:group>
            </w:pict>
          </mc:Fallback>
        </mc:AlternateContent>
      </w:r>
    </w:p>
    <w:p w14:paraId="3E556859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6D90E73C" w14:textId="77777777" w:rsidR="008F3DDF" w:rsidRDefault="008F3DDF" w:rsidP="008F3DDF">
      <w:pPr>
        <w:spacing w:after="19"/>
        <w:ind w:left="313"/>
      </w:pPr>
      <w:r>
        <w:rPr>
          <w:rFonts w:ascii="Arial" w:eastAsia="Arial" w:hAnsi="Arial" w:cs="Arial"/>
          <w:sz w:val="16"/>
        </w:rPr>
        <w:t xml:space="preserve"> </w:t>
      </w:r>
    </w:p>
    <w:p w14:paraId="6B03DEE2" w14:textId="77777777" w:rsidR="008F3DDF" w:rsidRDefault="008F3DDF" w:rsidP="008F3DDF">
      <w:pPr>
        <w:numPr>
          <w:ilvl w:val="0"/>
          <w:numId w:val="74"/>
        </w:numPr>
        <w:spacing w:after="17" w:line="241" w:lineRule="auto"/>
        <w:ind w:hanging="406"/>
      </w:pPr>
      <w:r>
        <w:rPr>
          <w:rFonts w:ascii="Arial" w:eastAsia="Arial" w:hAnsi="Arial" w:cs="Arial"/>
          <w:sz w:val="20"/>
        </w:rPr>
        <w:t xml:space="preserve">WSZCZĘCIE PROCEDURY „NIEBIESKIE KARTY” NASTĄPIŁO PRZEZ (zaznacz w odpowiednim miejscu znak X): </w:t>
      </w:r>
    </w:p>
    <w:p w14:paraId="0E8A6822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932" w:type="dxa"/>
        <w:tblInd w:w="542" w:type="dxa"/>
        <w:tblCellMar>
          <w:top w:w="4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8421"/>
        <w:gridCol w:w="511"/>
      </w:tblGrid>
      <w:tr w:rsidR="008F3DDF" w14:paraId="20B95EED" w14:textId="77777777" w:rsidTr="00FA5DE7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9A6B5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Pracownika socjalnego jednostki organizacyjnej pomocy społecznej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D5D19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3DDF" w14:paraId="0FE3FD1B" w14:textId="77777777" w:rsidTr="00FA5DE7">
        <w:trPr>
          <w:trHeight w:val="258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B7195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Funkcjonariusza Policji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11F8B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3DDF" w14:paraId="704C4E8C" w14:textId="77777777" w:rsidTr="00FA5DE7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1A49D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Żołnierza Żandarmerii Wojskowej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4F086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3DDF" w14:paraId="25386E0B" w14:textId="77777777" w:rsidTr="00FA5DE7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E3317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Pracownika socjalnego specjalistycznego ośrodka wsparcia dla osób doznających przemocy domowej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AD84A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3DDF" w14:paraId="08BD0D9D" w14:textId="77777777" w:rsidTr="00FA5DE7">
        <w:trPr>
          <w:trHeight w:val="258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269B3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Asystenta rodziny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DB95E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3DDF" w14:paraId="39825B89" w14:textId="77777777" w:rsidTr="00FA5DE7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0036F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Nauczyciela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08EC7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3DDF" w14:paraId="0E041EC9" w14:textId="77777777" w:rsidTr="00FA5DE7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E5855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Osobę wykonującą zawód medyczny, w tym lekarza, pielęgniarkę, położną lub ratownika medycznego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F8C3F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3DDF" w14:paraId="203817BE" w14:textId="77777777" w:rsidTr="00FA5DE7">
        <w:trPr>
          <w:trHeight w:val="258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DCCF3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Przedstawiciela gminnej komisji rozwiązywania problemów alkoholowych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C6E81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3DDF" w14:paraId="49BC6009" w14:textId="77777777" w:rsidTr="00FA5DE7">
        <w:trPr>
          <w:trHeight w:val="423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39570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Pedagoga, psychologa lub terapeutę, będących przedstawicielami podmiotów, o których mowa w art. 9a ust. 3 ustawy z dnia 29 lipca 2005 r. o przeciwdziałaniu przemocy domowej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8B31D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ABD26E3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</w:rPr>
        <w:t xml:space="preserve"> </w:t>
      </w:r>
    </w:p>
    <w:p w14:paraId="2589C8B4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31E56CFF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 </w:t>
      </w:r>
    </w:p>
    <w:p w14:paraId="499330AD" w14:textId="77777777" w:rsidR="008F3DDF" w:rsidRDefault="008F3DDF" w:rsidP="008F3DDF">
      <w:pPr>
        <w:tabs>
          <w:tab w:val="center" w:pos="695"/>
          <w:tab w:val="center" w:pos="1331"/>
          <w:tab w:val="center" w:pos="1969"/>
          <w:tab w:val="center" w:pos="2606"/>
          <w:tab w:val="center" w:pos="3243"/>
          <w:tab w:val="center" w:pos="3880"/>
          <w:tab w:val="center" w:pos="6768"/>
        </w:tabs>
        <w:spacing w:after="3" w:line="249" w:lineRule="auto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.................................................................................................... </w:t>
      </w:r>
    </w:p>
    <w:p w14:paraId="2EBF45F9" w14:textId="77777777" w:rsidR="008F3DDF" w:rsidRDefault="008F3DDF" w:rsidP="008F3DDF">
      <w:pPr>
        <w:spacing w:after="3" w:line="249" w:lineRule="auto"/>
        <w:ind w:left="52" w:right="298" w:hanging="1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imię i nazwisko oraz czytelny podpis osoby wypełniającej                                                                                                                           formularz „Niebieska Karta – A”                             </w:t>
      </w:r>
    </w:p>
    <w:p w14:paraId="7AEC3539" w14:textId="77777777" w:rsidR="008F3DDF" w:rsidRDefault="008F3DDF" w:rsidP="008F3DDF">
      <w:pPr>
        <w:spacing w:after="23"/>
        <w:ind w:right="1530"/>
        <w:jc w:val="right"/>
      </w:pPr>
      <w:r>
        <w:rPr>
          <w:rFonts w:ascii="Arial" w:eastAsia="Arial" w:hAnsi="Arial" w:cs="Arial"/>
          <w:sz w:val="16"/>
        </w:rPr>
        <w:t xml:space="preserve"> </w:t>
      </w:r>
    </w:p>
    <w:p w14:paraId="52C2CEC1" w14:textId="77777777" w:rsidR="008F3DDF" w:rsidRDefault="008F3DDF" w:rsidP="008F3DDF">
      <w:pPr>
        <w:spacing w:after="0"/>
        <w:ind w:left="57"/>
      </w:pPr>
      <w:r>
        <w:rPr>
          <w:rFonts w:ascii="Calibri" w:eastAsia="Calibri" w:hAnsi="Calibri" w:cs="Calibri"/>
          <w:sz w:val="20"/>
        </w:rPr>
        <w:t xml:space="preserve"> </w:t>
      </w:r>
    </w:p>
    <w:p w14:paraId="1682B67B" w14:textId="77777777" w:rsidR="008F3DDF" w:rsidRDefault="008F3DDF" w:rsidP="008F3DDF">
      <w:pPr>
        <w:spacing w:after="0"/>
        <w:ind w:left="57"/>
      </w:pPr>
      <w:r>
        <w:rPr>
          <w:rFonts w:ascii="Calibri" w:eastAsia="Calibri" w:hAnsi="Calibri" w:cs="Calibri"/>
          <w:sz w:val="20"/>
        </w:rPr>
        <w:t xml:space="preserve"> </w:t>
      </w:r>
    </w:p>
    <w:p w14:paraId="2F9F4388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 </w:t>
      </w:r>
    </w:p>
    <w:p w14:paraId="0BEE90C0" w14:textId="77777777" w:rsidR="008F3DDF" w:rsidRDefault="008F3DDF" w:rsidP="008F3DDF">
      <w:pPr>
        <w:spacing w:after="143"/>
        <w:ind w:right="45"/>
        <w:jc w:val="right"/>
      </w:pPr>
      <w:r>
        <w:rPr>
          <w:rFonts w:ascii="Arial" w:eastAsia="Arial" w:hAnsi="Arial" w:cs="Arial"/>
          <w:sz w:val="16"/>
        </w:rPr>
        <w:t xml:space="preserve">……………………..…………………………………………………………… </w:t>
      </w:r>
    </w:p>
    <w:p w14:paraId="5A33CF25" w14:textId="77777777" w:rsidR="008F3DDF" w:rsidRDefault="008F3DDF" w:rsidP="008F3DDF">
      <w:pPr>
        <w:spacing w:after="180"/>
        <w:ind w:right="47"/>
        <w:jc w:val="right"/>
      </w:pPr>
      <w:r>
        <w:rPr>
          <w:rFonts w:ascii="Arial" w:eastAsia="Arial" w:hAnsi="Arial" w:cs="Arial"/>
          <w:sz w:val="16"/>
        </w:rPr>
        <w:t xml:space="preserve">(data wpływu formularza, podpis członka Zespołu Interdyscyplinarnego) </w:t>
      </w:r>
    </w:p>
    <w:p w14:paraId="109E9D87" w14:textId="77777777" w:rsidR="008F3DDF" w:rsidRDefault="008F3DDF" w:rsidP="008F3DDF">
      <w:pPr>
        <w:spacing w:after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300E0AC7" w14:textId="77777777" w:rsidR="008F3DDF" w:rsidRDefault="008F3DDF" w:rsidP="008F3DDF">
      <w:pPr>
        <w:spacing w:after="143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25C039C1" w14:textId="77777777" w:rsidR="008F3DDF" w:rsidRDefault="008F3DDF" w:rsidP="008F3DDF">
      <w:pPr>
        <w:spacing w:after="144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5A746333" w14:textId="77777777" w:rsidR="008F3DDF" w:rsidRDefault="008F3DDF" w:rsidP="008F3DDF">
      <w:pPr>
        <w:spacing w:after="143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3E0E7D4F" w14:textId="77777777" w:rsidR="008F3DDF" w:rsidRDefault="008F3DDF" w:rsidP="008F3DDF">
      <w:pPr>
        <w:spacing w:after="143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4CEA1B1C" w14:textId="77777777" w:rsidR="008F3DDF" w:rsidRDefault="008F3DDF" w:rsidP="008F3DDF">
      <w:pPr>
        <w:spacing w:after="143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4C1EF217" w14:textId="77777777" w:rsidR="008F3DDF" w:rsidRDefault="008F3DDF" w:rsidP="008F3DDF">
      <w:pPr>
        <w:spacing w:after="144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5A3A2BEE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04B41F8F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0D2B591D" w14:textId="77777777" w:rsidR="008F3DDF" w:rsidRDefault="008F3DDF" w:rsidP="008F3DDF">
      <w:pPr>
        <w:numPr>
          <w:ilvl w:val="0"/>
          <w:numId w:val="75"/>
        </w:numPr>
        <w:spacing w:after="26" w:line="251" w:lineRule="auto"/>
        <w:ind w:hanging="120"/>
      </w:pPr>
      <w:r>
        <w:rPr>
          <w:rFonts w:ascii="Arial" w:eastAsia="Arial" w:hAnsi="Arial" w:cs="Arial"/>
          <w:sz w:val="14"/>
        </w:rPr>
        <w:t xml:space="preserve">wpisać właściwe </w:t>
      </w:r>
    </w:p>
    <w:p w14:paraId="53066ECC" w14:textId="77777777" w:rsidR="008F3DDF" w:rsidRDefault="008F3DDF" w:rsidP="008F3DDF">
      <w:pPr>
        <w:numPr>
          <w:ilvl w:val="0"/>
          <w:numId w:val="75"/>
        </w:numPr>
        <w:spacing w:after="0" w:line="251" w:lineRule="auto"/>
        <w:ind w:hanging="120"/>
      </w:pPr>
      <w:r>
        <w:rPr>
          <w:rFonts w:ascii="Arial" w:eastAsia="Arial" w:hAnsi="Arial" w:cs="Arial"/>
          <w:sz w:val="14"/>
        </w:rPr>
        <w:t>numer PESEL wpisuje się, o ile danej osobie numer taki został nadany. W przypadku braku numeru PESEL jest konieczne podanie innych danych identyfikujących osobę</w:t>
      </w:r>
      <w:r>
        <w:rPr>
          <w:rFonts w:ascii="Arial" w:eastAsia="Arial" w:hAnsi="Arial" w:cs="Arial"/>
          <w:sz w:val="14"/>
          <w:vertAlign w:val="superscript"/>
        </w:rPr>
        <w:t xml:space="preserve"> </w:t>
      </w:r>
    </w:p>
    <w:p w14:paraId="38D569F7" w14:textId="77777777" w:rsidR="008F3DDF" w:rsidRDefault="008F3DDF" w:rsidP="008F3DDF">
      <w:pPr>
        <w:numPr>
          <w:ilvl w:val="0"/>
          <w:numId w:val="75"/>
        </w:numPr>
        <w:spacing w:after="784" w:line="251" w:lineRule="auto"/>
        <w:ind w:hanging="120"/>
      </w:pPr>
      <w:r>
        <w:rPr>
          <w:rFonts w:ascii="Arial" w:eastAsia="Arial" w:hAnsi="Arial" w:cs="Arial"/>
          <w:sz w:val="14"/>
        </w:rPr>
        <w:t xml:space="preserve">podkreślić rodzaje </w:t>
      </w:r>
      <w:proofErr w:type="spellStart"/>
      <w:r>
        <w:rPr>
          <w:rFonts w:ascii="Arial" w:eastAsia="Arial" w:hAnsi="Arial" w:cs="Arial"/>
          <w:sz w:val="14"/>
        </w:rPr>
        <w:t>zachowań</w:t>
      </w:r>
      <w:proofErr w:type="spellEnd"/>
      <w:r>
        <w:rPr>
          <w:rFonts w:ascii="Arial" w:eastAsia="Arial" w:hAnsi="Arial" w:cs="Arial"/>
          <w:sz w:val="14"/>
          <w:vertAlign w:val="superscript"/>
        </w:rPr>
        <w:t xml:space="preserve"> </w:t>
      </w:r>
    </w:p>
    <w:p w14:paraId="6E4F0B1C" w14:textId="77777777" w:rsidR="008F3DDF" w:rsidRDefault="008F3DDF" w:rsidP="008F3DDF">
      <w:pPr>
        <w:spacing w:after="0"/>
        <w:ind w:left="17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96A1DF7" w14:textId="77777777" w:rsidR="008F3DDF" w:rsidRPr="00A42A86" w:rsidRDefault="008F3DDF" w:rsidP="008F3DD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0C830B" w14:textId="77777777" w:rsidR="008F3DDF" w:rsidRDefault="008F3DDF" w:rsidP="008F3DDF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260C0F92" w14:textId="77777777" w:rsidR="008F3DDF" w:rsidRPr="00A42A86" w:rsidRDefault="008F3DDF" w:rsidP="008F3D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„NIEBIESKA KARTA – B”</w:t>
      </w:r>
    </w:p>
    <w:p w14:paraId="37BE0DF6" w14:textId="77777777" w:rsidR="008F3DDF" w:rsidRPr="00A42A86" w:rsidRDefault="008F3DDF" w:rsidP="008F3D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INFORMACJA DLA OSÓB DOZNAJĄCYCH PRZEMOCY DOMOWEJ</w:t>
      </w:r>
    </w:p>
    <w:p w14:paraId="112A5982" w14:textId="77777777" w:rsidR="008F3DDF" w:rsidRPr="00A42A86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B87A1D" w14:textId="77777777" w:rsidR="008F3DDF" w:rsidRPr="00A42A86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CO TO JEST PROCEDURA „NIEBIESKIE KARTY”?</w:t>
      </w:r>
    </w:p>
    <w:p w14:paraId="6031729D" w14:textId="77777777" w:rsidR="008F3DDF" w:rsidRPr="00A42A86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sz w:val="24"/>
          <w:szCs w:val="24"/>
        </w:rPr>
        <w:t>Są to różne działania podejmowane w sytuacji podejrzenia lub stwierdzenia stosowania przemocy domowej na podstawie przepisów ustawy o przeciwdziałaniu przemocy domowej. Celem procedury „Niebieskie Karty” jest zatrzymanie przemocy domowej i udzielenie pomocy i wsparcia Tobie i Twoim najbliższym. Na skutek wszczęcia procedury „Niebieskie Karty” informacja dotycząca Twojej sytuacji zostanie przekazana do grupy diagnostyczno-pomocowej. Więcej informacji na temat dalszych działań uzyskasz podczas spotkania z członkami tej grupy, na które zostaniesz zaproszona/(y). W trakcie procedury członkowie grupy będą kontaktować się także z osobą, która przemoc stosuje.</w:t>
      </w:r>
    </w:p>
    <w:p w14:paraId="6406E732" w14:textId="77777777" w:rsidR="008F3DDF" w:rsidRPr="00A42A86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CO TO JEST PRZEMOC DOMOWA?</w:t>
      </w:r>
    </w:p>
    <w:p w14:paraId="77E05429" w14:textId="77777777" w:rsidR="008F3DDF" w:rsidRPr="00A42A86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sz w:val="24"/>
          <w:szCs w:val="24"/>
        </w:rPr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7409916B" w14:textId="77777777" w:rsidR="008F3DDF" w:rsidRPr="00A42A86" w:rsidRDefault="008F3DDF" w:rsidP="008F3DDF">
      <w:pPr>
        <w:pStyle w:val="Akapitzlist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A42A86">
        <w:rPr>
          <w:rFonts w:ascii="Times New Roman" w:hAnsi="Times New Roman"/>
          <w:sz w:val="24"/>
          <w:szCs w:val="24"/>
        </w:rPr>
        <w:t>narażające tę osobę na niebezpieczeństwo utraty życia, zdrowia lub mienia,</w:t>
      </w:r>
    </w:p>
    <w:p w14:paraId="2E1C9EB2" w14:textId="77777777" w:rsidR="008F3DDF" w:rsidRPr="00A42A86" w:rsidRDefault="008F3DDF" w:rsidP="008F3DDF">
      <w:pPr>
        <w:pStyle w:val="Akapitzlist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A42A86">
        <w:rPr>
          <w:rFonts w:ascii="Times New Roman" w:hAnsi="Times New Roman"/>
          <w:sz w:val="24"/>
          <w:szCs w:val="24"/>
        </w:rPr>
        <w:t>naruszające jej godność, nietykalność cielesną lub wolność, w tym seksualną,</w:t>
      </w:r>
    </w:p>
    <w:p w14:paraId="1B00F100" w14:textId="77777777" w:rsidR="008F3DDF" w:rsidRPr="00A42A86" w:rsidRDefault="008F3DDF" w:rsidP="008F3DDF">
      <w:pPr>
        <w:pStyle w:val="Akapitzlist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A42A86">
        <w:rPr>
          <w:rFonts w:ascii="Times New Roman" w:hAnsi="Times New Roman"/>
          <w:sz w:val="24"/>
          <w:szCs w:val="24"/>
        </w:rPr>
        <w:t>powodujące szkody na jej zdrowiu fizycznym lub psychicznym, wywołujące u tej osoby cierpienia lub krzywdę,</w:t>
      </w:r>
    </w:p>
    <w:p w14:paraId="0E2A5AC7" w14:textId="77777777" w:rsidR="008F3DDF" w:rsidRPr="00A42A86" w:rsidRDefault="008F3DDF" w:rsidP="008F3DDF">
      <w:pPr>
        <w:pStyle w:val="Akapitzlist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A42A86">
        <w:rPr>
          <w:rFonts w:ascii="Times New Roman" w:hAnsi="Times New Roman"/>
          <w:sz w:val="24"/>
          <w:szCs w:val="24"/>
        </w:rPr>
        <w:t>ograniczające lub pozbawiające tę osobę dostępu do środków finansowych lub możliwości podjęcia pracy lub uzyskania samodzielności finansowej,</w:t>
      </w:r>
    </w:p>
    <w:p w14:paraId="09E94C9A" w14:textId="77777777" w:rsidR="008F3DDF" w:rsidRPr="00A42A86" w:rsidRDefault="008F3DDF" w:rsidP="008F3DDF">
      <w:pPr>
        <w:pStyle w:val="Akapitzlist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A42A86">
        <w:rPr>
          <w:rFonts w:ascii="Times New Roman" w:hAnsi="Times New Roman"/>
          <w:sz w:val="24"/>
          <w:szCs w:val="24"/>
        </w:rPr>
        <w:t>istotnie naruszające prywatność tej osoby lub wzbudzające u niej poczucie zagrożenia, poniżenia lub udręczenia, w tym podejmowane za pomocą środków komunikacji elektronicznej.</w:t>
      </w:r>
    </w:p>
    <w:p w14:paraId="562C6E49" w14:textId="77777777" w:rsidR="008F3DDF" w:rsidRPr="00A42A86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KTO MOŻE BYĆ OSOBĄ DOZNAJĄCĄ PRZEMOCY DOMOWEJ?</w:t>
      </w:r>
    </w:p>
    <w:p w14:paraId="018FC528" w14:textId="77777777" w:rsidR="008F3DDF" w:rsidRPr="004F17C7" w:rsidRDefault="008F3DDF" w:rsidP="008F3DDF">
      <w:pPr>
        <w:pStyle w:val="Akapitzlist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małżonek, także w przypadku, gdy małżeństwo ustało lub zostało unieważnione, oraz jego wstępni (np. rodzice, dziadkowie, pradziadkowie), zstępni (np. dzieci, wnuki, prawnuki), rodzeństwo i ich małżonkowie,</w:t>
      </w:r>
    </w:p>
    <w:p w14:paraId="038B52D2" w14:textId="77777777" w:rsidR="008F3DDF" w:rsidRPr="004F17C7" w:rsidRDefault="008F3DDF" w:rsidP="008F3DDF">
      <w:pPr>
        <w:pStyle w:val="Akapitzlist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wstępni i zstępni oraz ich małżonkowie,</w:t>
      </w:r>
    </w:p>
    <w:p w14:paraId="12F4FA1D" w14:textId="77777777" w:rsidR="008F3DDF" w:rsidRPr="004F17C7" w:rsidRDefault="008F3DDF" w:rsidP="008F3DDF">
      <w:pPr>
        <w:pStyle w:val="Akapitzlist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rodzeństwo oraz ich wstępni, zstępni i ich małżonkowie,</w:t>
      </w:r>
    </w:p>
    <w:p w14:paraId="5B2BF5DF" w14:textId="77777777" w:rsidR="008F3DDF" w:rsidRPr="004F17C7" w:rsidRDefault="008F3DDF" w:rsidP="008F3DDF">
      <w:pPr>
        <w:pStyle w:val="Akapitzlist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osoba pozostająca w stosunku przysposobienia i jej małżonek oraz ich wstępni, zstępni, rodzeństwo i ich małżonkowie,</w:t>
      </w:r>
    </w:p>
    <w:p w14:paraId="40844396" w14:textId="77777777" w:rsidR="008F3DDF" w:rsidRPr="004F17C7" w:rsidRDefault="008F3DDF" w:rsidP="008F3DDF">
      <w:pPr>
        <w:pStyle w:val="Akapitzlist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osoba pozostająca obecnie lub w przeszłości we wspólnym pożyciu oraz jej wstępni, zstępni, rodzeństwo i ich małżonkowie,</w:t>
      </w:r>
    </w:p>
    <w:p w14:paraId="2D2199CD" w14:textId="77777777" w:rsidR="008F3DDF" w:rsidRPr="004F17C7" w:rsidRDefault="008F3DDF" w:rsidP="008F3DDF">
      <w:pPr>
        <w:pStyle w:val="Akapitzlist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osoba wspólnie zamieszkująca i gospodarująca oraz jej wstępni, zstępni, rodzeństwo i ich małżonkowie,</w:t>
      </w:r>
    </w:p>
    <w:p w14:paraId="7D160BCF" w14:textId="77777777" w:rsidR="008F3DDF" w:rsidRPr="004F17C7" w:rsidRDefault="008F3DDF" w:rsidP="008F3DDF">
      <w:pPr>
        <w:pStyle w:val="Akapitzlist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osoba pozostająca obecnie lub w przeszłości w trwałej relacji uczuciowej lub fizycznej niezależnie od wspólnego zamieszkiwania i gospodarowania,</w:t>
      </w:r>
    </w:p>
    <w:p w14:paraId="51D00932" w14:textId="77777777" w:rsidR="008F3DDF" w:rsidRPr="004F17C7" w:rsidRDefault="008F3DDF" w:rsidP="008F3DDF">
      <w:pPr>
        <w:pStyle w:val="Akapitzlist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małoletni.</w:t>
      </w:r>
    </w:p>
    <w:p w14:paraId="34FDACE4" w14:textId="77777777" w:rsidR="008F3DDF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DE659F" w14:textId="77777777" w:rsidR="008F3DDF" w:rsidRPr="00A42A86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NAJCZĘSTSZE FORMY PRZEMOCY DOMOWEJ:</w:t>
      </w:r>
    </w:p>
    <w:p w14:paraId="28ED407B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fizyczna: </w:t>
      </w:r>
      <w:r w:rsidRPr="004F17C7">
        <w:rPr>
          <w:rFonts w:ascii="Times New Roman" w:eastAsia="Calibri" w:hAnsi="Times New Roman" w:cs="Times New Roman"/>
          <w:sz w:val="24"/>
          <w:szCs w:val="24"/>
        </w:rPr>
        <w:t>bicie, szarpanie, kopanie, duszenie, popychanie, obezwładnianie i inne.</w:t>
      </w:r>
    </w:p>
    <w:p w14:paraId="30CF7F9C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psychiczna: </w:t>
      </w:r>
      <w:r w:rsidRPr="004F17C7">
        <w:rPr>
          <w:rFonts w:ascii="Times New Roman" w:eastAsia="Calibri" w:hAnsi="Times New Roman" w:cs="Times New Roman"/>
          <w:sz w:val="24"/>
          <w:szCs w:val="24"/>
        </w:rPr>
        <w:t xml:space="preserve">izolowanie, wyzywanie, ośmieszanie, grożenie, krytykowanie, </w:t>
      </w:r>
      <w:proofErr w:type="spellStart"/>
      <w:r w:rsidRPr="004F17C7">
        <w:rPr>
          <w:rFonts w:ascii="Times New Roman" w:eastAsia="Calibri" w:hAnsi="Times New Roman" w:cs="Times New Roman"/>
          <w:sz w:val="24"/>
          <w:szCs w:val="24"/>
        </w:rPr>
        <w:t>poniżaniei</w:t>
      </w:r>
      <w:proofErr w:type="spellEnd"/>
      <w:r w:rsidRPr="004F17C7">
        <w:rPr>
          <w:rFonts w:ascii="Times New Roman" w:eastAsia="Calibri" w:hAnsi="Times New Roman" w:cs="Times New Roman"/>
          <w:sz w:val="24"/>
          <w:szCs w:val="24"/>
        </w:rPr>
        <w:t xml:space="preserve"> inne.</w:t>
      </w:r>
    </w:p>
    <w:p w14:paraId="235F54BF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seksualna: </w:t>
      </w:r>
      <w:r w:rsidRPr="004F17C7">
        <w:rPr>
          <w:rFonts w:ascii="Times New Roman" w:eastAsia="Calibri" w:hAnsi="Times New Roman" w:cs="Times New Roman"/>
          <w:sz w:val="24"/>
          <w:szCs w:val="24"/>
        </w:rPr>
        <w:t>zmuszanie do obcowania płciowego, innych czynności seksualnych i inne.</w:t>
      </w:r>
    </w:p>
    <w:p w14:paraId="1B42EB65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ekonomiczna: </w:t>
      </w:r>
      <w:r w:rsidRPr="004F17C7">
        <w:rPr>
          <w:rFonts w:ascii="Times New Roman" w:eastAsia="Calibri" w:hAnsi="Times New Roman" w:cs="Times New Roman"/>
          <w:sz w:val="24"/>
          <w:szCs w:val="24"/>
        </w:rPr>
        <w:t>niełożenie na utrzymanie osób, wobec których istnieje taki obowiązek,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17C7">
        <w:rPr>
          <w:rFonts w:ascii="Times New Roman" w:eastAsia="Calibri" w:hAnsi="Times New Roman" w:cs="Times New Roman"/>
          <w:sz w:val="24"/>
          <w:szCs w:val="24"/>
        </w:rPr>
        <w:t>niezaspokajanie potrzeb materialnych, niszczenie rzeczy osobistych, demolowanie mieszkania,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17C7">
        <w:rPr>
          <w:rFonts w:ascii="Times New Roman" w:eastAsia="Calibri" w:hAnsi="Times New Roman" w:cs="Times New Roman"/>
          <w:sz w:val="24"/>
          <w:szCs w:val="24"/>
        </w:rPr>
        <w:t>wynoszenie sprzętów domowych i ich sprzedawanie i inne.</w:t>
      </w:r>
    </w:p>
    <w:p w14:paraId="714D4A85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za pomocą środków komunikacji elektronicznej: </w:t>
      </w:r>
      <w:r w:rsidRPr="004F17C7">
        <w:rPr>
          <w:rFonts w:ascii="Times New Roman" w:eastAsia="Calibri" w:hAnsi="Times New Roman" w:cs="Times New Roman"/>
          <w:sz w:val="24"/>
          <w:szCs w:val="24"/>
        </w:rPr>
        <w:t>wyzywanie, straszenie, poniżanie osoby w Internecie lub przy użyciu telefonu, robienie jej zdjęcia lub rejestrowanie filmów bez jej zgody, publikowanie w Internecie lub rozsyłanie telefonem zdjęć, filmów lub tekstów, które ją obrażają lub ośmieszają i inne.</w:t>
      </w:r>
    </w:p>
    <w:p w14:paraId="3D30BF70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Inny rodzaj </w:t>
      </w:r>
      <w:proofErr w:type="spellStart"/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zachowań</w:t>
      </w:r>
      <w:proofErr w:type="spellEnd"/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4F17C7">
        <w:rPr>
          <w:rFonts w:ascii="Times New Roman" w:eastAsia="Calibri" w:hAnsi="Times New Roman" w:cs="Times New Roman"/>
          <w:sz w:val="24"/>
          <w:szCs w:val="24"/>
        </w:rPr>
        <w:t>zaniedbanie, niezaspokojenie podstawowych potrzeb biologicznych, psychicznych i 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i inne.</w:t>
      </w:r>
    </w:p>
    <w:p w14:paraId="122CED8D" w14:textId="77777777" w:rsidR="008F3DDF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A20719" w14:textId="77777777" w:rsidR="008F3DDF" w:rsidRPr="00A42A86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WAŻNE</w:t>
      </w:r>
    </w:p>
    <w:p w14:paraId="42F731DC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7C7">
        <w:rPr>
          <w:rFonts w:ascii="Times New Roman" w:eastAsia="Calibri" w:hAnsi="Times New Roman" w:cs="Times New Roman"/>
          <w:sz w:val="24"/>
          <w:szCs w:val="24"/>
        </w:rPr>
        <w:t>Prawo zabrania stosowania przemocy i krzywdzenia swoich bliskich. Jeżeli Ty lub ktoś z Twoich bliskich jest osobą doznającą przemocy domowej, nie wstydź się prosić o pomoc. Wezwij Policję, dzwoniąc na numer alarmowy 112. Prawo stoi po Twojej stronie!</w:t>
      </w:r>
    </w:p>
    <w:p w14:paraId="20408E5B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7C7">
        <w:rPr>
          <w:rFonts w:ascii="Times New Roman" w:eastAsia="Calibri" w:hAnsi="Times New Roman" w:cs="Times New Roman"/>
          <w:sz w:val="24"/>
          <w:szCs w:val="24"/>
        </w:rPr>
        <w:t>Masz prawo do złożenia zawiadomienia o popełnieniu przestępstwa z użyciem przemocy domowej do Prokuratury, Policji lub Żandarmerii Wojskowej.</w:t>
      </w:r>
    </w:p>
    <w:p w14:paraId="67A1ECD5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7C7">
        <w:rPr>
          <w:rFonts w:ascii="Times New Roman" w:eastAsia="Calibri" w:hAnsi="Times New Roman" w:cs="Times New Roman"/>
          <w:sz w:val="24"/>
          <w:szCs w:val="24"/>
        </w:rPr>
        <w:t>Możesz także zwrócić się po pomoc do podmiotów i organizacji realizujących działania na rzecz przeciwdziałania przemocy domowej. Pomogą Ci:</w:t>
      </w:r>
    </w:p>
    <w:p w14:paraId="4A0794EC" w14:textId="77777777" w:rsidR="008F3DDF" w:rsidRPr="004F17C7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Ośrodki pomocy społecznej – w sprawach socjalnych, bytowych i prawnych.</w:t>
      </w:r>
    </w:p>
    <w:p w14:paraId="1FE91101" w14:textId="77777777" w:rsidR="008F3DDF" w:rsidRPr="004F17C7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Powiatowe centra pomocy rodzinie – w zakresie prawnym, socjalnym, terapeutycznym lub udzielą informacji na temat instytucji lokalnie działających w tym zakresie w Twojej miejscowości.</w:t>
      </w:r>
    </w:p>
    <w:p w14:paraId="4B3E2316" w14:textId="77777777" w:rsidR="008F3DDF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Ośrodki interwencji kryzysowej i Ośrodki wsparcia – zapewniając schronienie Tobie i Twoim bliskim, gdy doznajesz przemocy domowej, udzielą Ci pomocy i wsparcia w przezwyciężeniu sytuacji kryzysowej, a także opracują plan pomocy.</w:t>
      </w:r>
    </w:p>
    <w:p w14:paraId="29D4E706" w14:textId="77777777" w:rsidR="008F3DDF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Specjalistyczne ośrodki wsparcia dla osób doznających przemocy domowej – zapewniając bezpłatne całodobowe schronienie Tobie i Twoim bliskim, gdy doznajesz przemocy domowej, oraz udzielą Ci kompleksowej, specjalistycznej pomocy w zakresie interwencyjnym, terapeutyczno-wspomagającym oraz potrzeb bytowych.</w:t>
      </w:r>
    </w:p>
    <w:p w14:paraId="67AF9776" w14:textId="77777777" w:rsidR="008F3DDF" w:rsidRPr="004F17C7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lastRenderedPageBreak/>
        <w:t>Okręgowe ośrodki i lokalne punkty działające w ramach Sieci Pomocy Pokrzywdzonym Przestępstwem – zapewniając profesjonalną, kompleksową i bezpłatną pomoc prawną, psychologiczną, psychoterapeutyczną i materialną.</w:t>
      </w:r>
    </w:p>
    <w:p w14:paraId="5652723E" w14:textId="77777777" w:rsidR="008F3DDF" w:rsidRPr="004F17C7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Sądy opiekuńcze – w sprawach opiekuńczych i alimentacyjnych.</w:t>
      </w:r>
    </w:p>
    <w:p w14:paraId="33F58F56" w14:textId="77777777" w:rsidR="008F3DDF" w:rsidRPr="004F17C7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Placówki ochrony zdrowia – np. uzyskać zaświadczenie lekarskie o doznanych obrażeniach.</w:t>
      </w:r>
    </w:p>
    <w:p w14:paraId="6E88B5C6" w14:textId="77777777" w:rsidR="008F3DDF" w:rsidRPr="004F17C7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Komisje rozwiązywania problemów alkoholowych – podejmując działania wobec osoby nadużywającej alkoholu.</w:t>
      </w:r>
    </w:p>
    <w:p w14:paraId="0DB25D7A" w14:textId="77777777" w:rsidR="008F3DDF" w:rsidRPr="004F17C7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Punkty nieodpłatnej pomocy prawnej – w zakresie uzyskania pomocy prawnej.</w:t>
      </w:r>
    </w:p>
    <w:p w14:paraId="0EB8BE35" w14:textId="77777777" w:rsidR="008F3DDF" w:rsidRPr="00A42A86" w:rsidRDefault="008F3DDF" w:rsidP="008F3D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WYKAZ PLACÓWEK FUNKCJONUJĄCYCH NA TWOIM TERENIE,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UDZIELAJĄCYCH POMOCY I WSPARCIA OSOBOM DOZNAJĄCYM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PRZEMOCY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DOMOWEJ</w:t>
      </w:r>
    </w:p>
    <w:p w14:paraId="6065A329" w14:textId="77777777" w:rsidR="008F3DDF" w:rsidRPr="00A42A86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Uwaga: (dane wprowadza zespół interdyscyplinarny):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1417"/>
        <w:gridCol w:w="1696"/>
      </w:tblGrid>
      <w:tr w:rsidR="008F3DDF" w14:paraId="586FD4E8" w14:textId="77777777" w:rsidTr="00FA5DE7">
        <w:tc>
          <w:tcPr>
            <w:tcW w:w="704" w:type="dxa"/>
          </w:tcPr>
          <w:p w14:paraId="363146AB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1B70E1BE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instytucji/organizacji</w:t>
            </w:r>
          </w:p>
        </w:tc>
        <w:tc>
          <w:tcPr>
            <w:tcW w:w="2552" w:type="dxa"/>
          </w:tcPr>
          <w:p w14:paraId="549104C6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Adres instytucji/organizacji</w:t>
            </w:r>
          </w:p>
        </w:tc>
        <w:tc>
          <w:tcPr>
            <w:tcW w:w="1417" w:type="dxa"/>
          </w:tcPr>
          <w:p w14:paraId="5A70F619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696" w:type="dxa"/>
          </w:tcPr>
          <w:p w14:paraId="3A9DF293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</w:tr>
      <w:tr w:rsidR="008F3DDF" w14:paraId="7ABCFE71" w14:textId="77777777" w:rsidTr="00FA5DE7">
        <w:tc>
          <w:tcPr>
            <w:tcW w:w="704" w:type="dxa"/>
          </w:tcPr>
          <w:p w14:paraId="5547AA83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9654273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B30DF7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2BB4E9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C85C56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288B154D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3DDF" w14:paraId="541F9AE9" w14:textId="77777777" w:rsidTr="00FA5DE7">
        <w:tc>
          <w:tcPr>
            <w:tcW w:w="704" w:type="dxa"/>
          </w:tcPr>
          <w:p w14:paraId="3F7A1C3A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A99BB8E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BD124D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73D40A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9A42B9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24FE8ACD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3DDF" w14:paraId="1B6F8AE9" w14:textId="77777777" w:rsidTr="00FA5DE7">
        <w:tc>
          <w:tcPr>
            <w:tcW w:w="704" w:type="dxa"/>
          </w:tcPr>
          <w:p w14:paraId="5B86BE93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B49F6C0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8C0C6D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C581EB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1609CA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16822FC6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3DDF" w14:paraId="3B6889CB" w14:textId="77777777" w:rsidTr="00FA5DE7">
        <w:tc>
          <w:tcPr>
            <w:tcW w:w="704" w:type="dxa"/>
          </w:tcPr>
          <w:p w14:paraId="2130C72A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7556AC6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EE29EF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CBA745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DCB5B1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6E3326E8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7AFFCC" w14:textId="77777777" w:rsidR="008F3DDF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B400C9" w14:textId="77777777" w:rsidR="008F3DDF" w:rsidRPr="00A42A86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MOŻESZ ZADZWONIĆ DO:</w:t>
      </w:r>
    </w:p>
    <w:p w14:paraId="2D8F0A65" w14:textId="77777777" w:rsidR="008F3DDF" w:rsidRPr="004F17C7" w:rsidRDefault="008F3DDF" w:rsidP="008F3DDF">
      <w:pPr>
        <w:pStyle w:val="Akapitzlist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b/>
          <w:bCs/>
          <w:sz w:val="24"/>
          <w:szCs w:val="24"/>
        </w:rPr>
        <w:t xml:space="preserve">Ogólnopolskiego Pogotowia dla Ofiar Przemocy w Rodzinie „Niebieska Linia" </w:t>
      </w:r>
      <w:r w:rsidRPr="004F17C7">
        <w:rPr>
          <w:rFonts w:ascii="Times New Roman" w:hAnsi="Times New Roman"/>
          <w:sz w:val="24"/>
          <w:szCs w:val="24"/>
        </w:rPr>
        <w:t>tel. 800 12 00 02 (linia całodobowa i bezpłatna), w poniedziałki w godz. 1800–2200 można rozmawiać z konsultantem w języku angielskim, a we wtorki w godz. 1800–2200 w języku rosyjskim.</w:t>
      </w:r>
    </w:p>
    <w:p w14:paraId="638E8368" w14:textId="77777777" w:rsidR="008F3DDF" w:rsidRPr="004F17C7" w:rsidRDefault="008F3DDF" w:rsidP="008F3DDF">
      <w:pPr>
        <w:pStyle w:val="Akapitzlist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b/>
          <w:bCs/>
          <w:sz w:val="24"/>
          <w:szCs w:val="24"/>
        </w:rPr>
        <w:t xml:space="preserve">Dyżur prawny </w:t>
      </w:r>
      <w:r w:rsidRPr="004F17C7">
        <w:rPr>
          <w:rFonts w:ascii="Times New Roman" w:hAnsi="Times New Roman"/>
          <w:sz w:val="24"/>
          <w:szCs w:val="24"/>
        </w:rPr>
        <w:t>tel. (22) 666 28 50 (linia płatna, czynna w poniedziałek i wtorek w godzinach 1700–2100) oraz tel. 800 12 00 02 (linia bezpłatna, czynna w środę w godzinach 1800–2200).</w:t>
      </w:r>
    </w:p>
    <w:p w14:paraId="6D5407E4" w14:textId="77777777" w:rsidR="008F3DDF" w:rsidRDefault="008F3DDF" w:rsidP="008F3DDF">
      <w:pPr>
        <w:pStyle w:val="Akapitzlist"/>
        <w:numPr>
          <w:ilvl w:val="0"/>
          <w:numId w:val="7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F17C7">
        <w:rPr>
          <w:rFonts w:ascii="Times New Roman" w:hAnsi="Times New Roman"/>
          <w:b/>
          <w:bCs/>
          <w:sz w:val="24"/>
          <w:szCs w:val="24"/>
        </w:rPr>
        <w:t xml:space="preserve">Poradnia e-mailowa: </w:t>
      </w:r>
      <w:r w:rsidRPr="004F17C7">
        <w:rPr>
          <w:rFonts w:ascii="Times New Roman" w:hAnsi="Times New Roman"/>
          <w:sz w:val="24"/>
          <w:szCs w:val="24"/>
        </w:rPr>
        <w:t xml:space="preserve">niebieskalinia@niebieskalinia.info. Członkowie rodzin z problemem przemocy i problemem alkoholowym mogą skonsultować się także przez SKYPE: </w:t>
      </w:r>
      <w:proofErr w:type="spellStart"/>
      <w:r w:rsidRPr="004F17C7">
        <w:rPr>
          <w:rFonts w:ascii="Times New Roman" w:hAnsi="Times New Roman"/>
          <w:sz w:val="24"/>
          <w:szCs w:val="24"/>
        </w:rPr>
        <w:t>pogotowie.niebieska.linia</w:t>
      </w:r>
      <w:proofErr w:type="spellEnd"/>
      <w:r w:rsidRPr="004F17C7">
        <w:rPr>
          <w:rFonts w:ascii="Times New Roman" w:hAnsi="Times New Roman"/>
          <w:sz w:val="24"/>
          <w:szCs w:val="24"/>
        </w:rPr>
        <w:t xml:space="preserve"> ze specjalistą z zakresu przeciwdziałania przemocy w rodzinie – konsultanci posługują się językiem migowym.</w:t>
      </w:r>
    </w:p>
    <w:p w14:paraId="4BBFB13C" w14:textId="77777777" w:rsidR="008F3DDF" w:rsidRDefault="008F3DDF" w:rsidP="008F3DDF">
      <w:pPr>
        <w:pStyle w:val="Akapitzlist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b/>
          <w:bCs/>
          <w:sz w:val="24"/>
          <w:szCs w:val="24"/>
        </w:rPr>
        <w:t xml:space="preserve">Ogólnokrajowej Linii Pomocy Pokrzywdzonym </w:t>
      </w:r>
      <w:r w:rsidRPr="004F17C7">
        <w:rPr>
          <w:rFonts w:ascii="Times New Roman" w:hAnsi="Times New Roman"/>
          <w:sz w:val="24"/>
          <w:szCs w:val="24"/>
        </w:rPr>
        <w:t>tel. +48 222 309 900 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</w:t>
      </w:r>
    </w:p>
    <w:p w14:paraId="13FF2AEF" w14:textId="77777777" w:rsidR="008F3DDF" w:rsidRPr="00CF081A" w:rsidRDefault="008F3DDF" w:rsidP="008F3DDF">
      <w:pPr>
        <w:pStyle w:val="Akapitzlist"/>
        <w:numPr>
          <w:ilvl w:val="0"/>
          <w:numId w:val="78"/>
        </w:numPr>
        <w:jc w:val="both"/>
        <w:rPr>
          <w:rFonts w:ascii="Times New Roman" w:hAnsi="Times New Roman"/>
          <w:sz w:val="28"/>
          <w:szCs w:val="28"/>
        </w:rPr>
      </w:pPr>
      <w:r w:rsidRPr="00CF081A">
        <w:rPr>
          <w:rFonts w:ascii="Times New Roman" w:hAnsi="Times New Roman"/>
          <w:b/>
          <w:bCs/>
          <w:sz w:val="24"/>
          <w:szCs w:val="24"/>
        </w:rPr>
        <w:t xml:space="preserve">Policyjny telefon zaufania dla osób doznających przemocy domowej </w:t>
      </w:r>
      <w:r w:rsidRPr="00CF081A">
        <w:rPr>
          <w:rFonts w:ascii="Times New Roman" w:hAnsi="Times New Roman"/>
          <w:sz w:val="24"/>
          <w:szCs w:val="24"/>
        </w:rPr>
        <w:t>nr 800 120 226 (linia bezpłatna przy połączeniu z telefonów stacjonarnych, czynna codziennie w godzinach od 9:30 do 15:30, od godz. 15:30 do 9:30 włączony jest automat).</w:t>
      </w:r>
    </w:p>
    <w:p w14:paraId="0EEC12D4" w14:textId="7886FB81" w:rsidR="000973E8" w:rsidRDefault="000973E8" w:rsidP="00A85224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34" w:name="_Toc159488749"/>
      <w:r w:rsidRPr="00A85224">
        <w:rPr>
          <w:rFonts w:ascii="Times New Roman" w:eastAsia="Calibri" w:hAnsi="Times New Roman" w:cs="Times New Roman"/>
          <w:b/>
          <w:bCs/>
          <w:color w:val="auto"/>
        </w:rPr>
        <w:lastRenderedPageBreak/>
        <w:t xml:space="preserve">Załącznik nr </w:t>
      </w:r>
      <w:r w:rsidR="008F3DDF">
        <w:rPr>
          <w:rFonts w:ascii="Times New Roman" w:eastAsia="Calibri" w:hAnsi="Times New Roman" w:cs="Times New Roman"/>
          <w:b/>
          <w:bCs/>
          <w:color w:val="auto"/>
        </w:rPr>
        <w:t>7</w:t>
      </w:r>
      <w:r w:rsidRPr="00A85224">
        <w:rPr>
          <w:rFonts w:ascii="Times New Roman" w:eastAsia="Calibri" w:hAnsi="Times New Roman" w:cs="Times New Roman"/>
          <w:b/>
          <w:bCs/>
          <w:color w:val="auto"/>
        </w:rPr>
        <w:t xml:space="preserve"> – Ankieta monitorująca</w:t>
      </w:r>
      <w:r w:rsidR="00A85224" w:rsidRPr="00A85224">
        <w:rPr>
          <w:rFonts w:ascii="Times New Roman" w:eastAsia="Calibri" w:hAnsi="Times New Roman" w:cs="Times New Roman"/>
          <w:b/>
          <w:bCs/>
          <w:color w:val="auto"/>
        </w:rPr>
        <w:t xml:space="preserve"> poziom realizacji Standardów Ochrony Małoletnich przed krzywdzeniem</w:t>
      </w:r>
      <w:bookmarkEnd w:id="34"/>
    </w:p>
    <w:p w14:paraId="29ED181E" w14:textId="77777777" w:rsidR="00A85224" w:rsidRDefault="00A85224" w:rsidP="00A85224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5"/>
        <w:gridCol w:w="1702"/>
        <w:gridCol w:w="1695"/>
      </w:tblGrid>
      <w:tr w:rsidR="00054FBA" w:rsidRPr="006C6125" w14:paraId="40AE7020" w14:textId="77777777" w:rsidTr="00054FBA">
        <w:tc>
          <w:tcPr>
            <w:tcW w:w="3126" w:type="pct"/>
          </w:tcPr>
          <w:p w14:paraId="7A13493B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50ED634E" w14:textId="1E79AE95" w:rsidR="00054FBA" w:rsidRPr="00054FBA" w:rsidRDefault="00054FBA" w:rsidP="00054FB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936" w:type="pct"/>
          </w:tcPr>
          <w:p w14:paraId="3E077F61" w14:textId="038EF43E" w:rsidR="00054FBA" w:rsidRPr="00054FBA" w:rsidRDefault="00054FBA" w:rsidP="00054FB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054FBA" w:rsidRPr="006C6125" w14:paraId="5620D1F4" w14:textId="6B61250A" w:rsidTr="00054FBA">
        <w:tc>
          <w:tcPr>
            <w:tcW w:w="3126" w:type="pct"/>
          </w:tcPr>
          <w:p w14:paraId="2B41FDE1" w14:textId="2767ADE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znasz standardy ochrony małoletnich przed krzywdzeniem obowiązujące w </w:t>
            </w:r>
            <w:r w:rsidR="00A63B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jednostce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w któr</w:t>
            </w:r>
            <w:r w:rsidR="00A63B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ej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pracujesz?</w:t>
            </w:r>
          </w:p>
        </w:tc>
        <w:tc>
          <w:tcPr>
            <w:tcW w:w="939" w:type="pct"/>
          </w:tcPr>
          <w:p w14:paraId="1DB57A48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08D6F0B0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4FBA" w:rsidRPr="006C6125" w14:paraId="47CB900D" w14:textId="38DC53C0" w:rsidTr="00054FBA">
        <w:tc>
          <w:tcPr>
            <w:tcW w:w="3126" w:type="pct"/>
          </w:tcPr>
          <w:p w14:paraId="44236784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znasz treść dokumentu „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Standardy Ochrony Małoletnich przed krzywdzeniem”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39" w:type="pct"/>
          </w:tcPr>
          <w:p w14:paraId="1D46FFAF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7785AEFC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4FBA" w:rsidRPr="006C6125" w14:paraId="1C6833DB" w14:textId="5E96E943" w:rsidTr="00054FBA">
        <w:tc>
          <w:tcPr>
            <w:tcW w:w="3126" w:type="pct"/>
          </w:tcPr>
          <w:p w14:paraId="67621464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939" w:type="pct"/>
          </w:tcPr>
          <w:p w14:paraId="38B54015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5E7FA8F2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4FBA" w:rsidRPr="006C6125" w14:paraId="467FA984" w14:textId="6281448C" w:rsidTr="00054FBA">
        <w:tc>
          <w:tcPr>
            <w:tcW w:w="3126" w:type="pct"/>
          </w:tcPr>
          <w:p w14:paraId="649A244F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939" w:type="pct"/>
          </w:tcPr>
          <w:p w14:paraId="086FDD0B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142F99A3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4FBA" w:rsidRPr="006C6125" w14:paraId="395A6306" w14:textId="0125AF7A" w:rsidTr="00054FBA">
        <w:tc>
          <w:tcPr>
            <w:tcW w:w="3126" w:type="pct"/>
          </w:tcPr>
          <w:p w14:paraId="2A970179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zdarzyło Ci się zaobserwować naruszenie zasad zawartych w 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Standardach Ochrony Małoletnich przed krzywdzeniem</w:t>
            </w:r>
            <w:r w:rsidRPr="006C61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przez innego pracownika?</w:t>
            </w:r>
          </w:p>
        </w:tc>
        <w:tc>
          <w:tcPr>
            <w:tcW w:w="939" w:type="pct"/>
          </w:tcPr>
          <w:p w14:paraId="7E205499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1DC983B6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4FBA" w:rsidRPr="006C6125" w14:paraId="17D51A42" w14:textId="56CE8CEC" w:rsidTr="00054FBA">
        <w:tc>
          <w:tcPr>
            <w:tcW w:w="3126" w:type="pct"/>
          </w:tcPr>
          <w:p w14:paraId="5B95B751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tak – jakie zasady zostały naruszone?</w:t>
            </w:r>
          </w:p>
          <w:p w14:paraId="19A68BF9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54985D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3965F782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4D011ABB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4FBA" w:rsidRPr="006C6125" w14:paraId="0C716F83" w14:textId="3E6B43C3" w:rsidTr="00054FBA">
        <w:tc>
          <w:tcPr>
            <w:tcW w:w="3126" w:type="pct"/>
          </w:tcPr>
          <w:p w14:paraId="655D1C42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podjąłeś/-</w:t>
            </w:r>
            <w:proofErr w:type="spellStart"/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aś</w:t>
            </w:r>
            <w:proofErr w:type="spellEnd"/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jakieś działania? Jeśli tak, to jakie?</w:t>
            </w:r>
          </w:p>
        </w:tc>
        <w:tc>
          <w:tcPr>
            <w:tcW w:w="939" w:type="pct"/>
          </w:tcPr>
          <w:p w14:paraId="4011F85A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341362C9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4FBA" w:rsidRPr="006C6125" w14:paraId="30395B16" w14:textId="66C195C7" w:rsidTr="00054FBA">
        <w:tc>
          <w:tcPr>
            <w:tcW w:w="3126" w:type="pct"/>
          </w:tcPr>
          <w:p w14:paraId="76CFADC2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nie – dlaczego?</w:t>
            </w:r>
          </w:p>
          <w:p w14:paraId="1849DC06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648A7F0F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2B9BEE8D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4FBA" w:rsidRPr="006C6125" w14:paraId="72E7FC61" w14:textId="181B6959" w:rsidTr="00054FBA">
        <w:tc>
          <w:tcPr>
            <w:tcW w:w="3126" w:type="pct"/>
          </w:tcPr>
          <w:p w14:paraId="23681F67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masz jakieś uwagi/poprawki/sugestie dotyczące 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Standardów Ochrony Małoletnich przed krzywdzeniem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? </w:t>
            </w:r>
            <w:r w:rsidRPr="006C61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(odpowiedź opisowa)</w:t>
            </w:r>
          </w:p>
        </w:tc>
        <w:tc>
          <w:tcPr>
            <w:tcW w:w="939" w:type="pct"/>
          </w:tcPr>
          <w:p w14:paraId="6C898609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6EA531CD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5D836114" w14:textId="77777777" w:rsidR="00A85224" w:rsidRPr="00A85224" w:rsidRDefault="00A85224" w:rsidP="00A85224"/>
    <w:p w14:paraId="2A0459F9" w14:textId="77777777" w:rsidR="00A85224" w:rsidRPr="00A85224" w:rsidRDefault="00A85224" w:rsidP="00A85224"/>
    <w:p w14:paraId="119179B3" w14:textId="77777777" w:rsidR="00A85224" w:rsidRDefault="00A85224" w:rsidP="00A85224"/>
    <w:p w14:paraId="4FA4CD42" w14:textId="77777777" w:rsidR="00A85224" w:rsidRPr="00A85224" w:rsidRDefault="00A85224" w:rsidP="00A85224"/>
    <w:p w14:paraId="119B0EA2" w14:textId="77777777" w:rsidR="000973E8" w:rsidRDefault="000973E8" w:rsidP="00097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2AE9B9" w14:textId="4E1E4FB9" w:rsidR="00F40C70" w:rsidRPr="00F40C70" w:rsidRDefault="00F40C70" w:rsidP="00F40C70">
      <w:pPr>
        <w:pStyle w:val="Nagwek2"/>
        <w:jc w:val="center"/>
        <w:rPr>
          <w:rFonts w:ascii="Times New Roman" w:hAnsi="Times New Roman" w:cs="Times New Roman"/>
          <w:b/>
          <w:bCs/>
          <w:color w:val="auto"/>
        </w:rPr>
      </w:pPr>
      <w:bookmarkStart w:id="35" w:name="_Toc159488750"/>
      <w:r w:rsidRPr="00F40C70">
        <w:rPr>
          <w:rFonts w:ascii="Times New Roman" w:hAnsi="Times New Roman" w:cs="Times New Roman"/>
          <w:b/>
          <w:bCs/>
          <w:color w:val="auto"/>
        </w:rPr>
        <w:lastRenderedPageBreak/>
        <w:t xml:space="preserve">Załącznik nr </w:t>
      </w:r>
      <w:r w:rsidR="008F3DDF">
        <w:rPr>
          <w:rFonts w:ascii="Times New Roman" w:hAnsi="Times New Roman" w:cs="Times New Roman"/>
          <w:b/>
          <w:bCs/>
          <w:color w:val="auto"/>
        </w:rPr>
        <w:t>8</w:t>
      </w:r>
      <w:r w:rsidRPr="00F40C7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40C70">
        <w:rPr>
          <w:rFonts w:ascii="Times New Roman" w:eastAsia="Calibri" w:hAnsi="Times New Roman" w:cs="Times New Roman"/>
          <w:b/>
          <w:bCs/>
          <w:color w:val="auto"/>
        </w:rPr>
        <w:t>–</w:t>
      </w:r>
      <w:r w:rsidRPr="00F40C70">
        <w:rPr>
          <w:rFonts w:ascii="Times New Roman" w:hAnsi="Times New Roman" w:cs="Times New Roman"/>
          <w:b/>
          <w:bCs/>
          <w:color w:val="auto"/>
        </w:rPr>
        <w:t xml:space="preserve"> Oświadczenie o zapoznaniu się ze Standardami Ochrony Małoletnich</w:t>
      </w:r>
      <w:bookmarkEnd w:id="35"/>
    </w:p>
    <w:p w14:paraId="3F5524DD" w14:textId="77777777" w:rsidR="00F40C70" w:rsidRDefault="00F40C70" w:rsidP="00F40C7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40741724" w14:textId="77777777" w:rsidR="00F40C70" w:rsidRDefault="00F40C70" w:rsidP="00F40C7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40A88649" w14:textId="77777777" w:rsidR="00F40C70" w:rsidRDefault="00F40C70" w:rsidP="00F40C7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1C347FEE" w14:textId="77777777" w:rsidR="00F40C70" w:rsidRDefault="00F40C70" w:rsidP="00F40C7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18FE127B" w14:textId="77777777" w:rsidR="00F40C70" w:rsidRDefault="00F40C70" w:rsidP="00F40C7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251C8609" w14:textId="65D434E5" w:rsidR="00F40C70" w:rsidRPr="00B3554F" w:rsidRDefault="00F40C70" w:rsidP="00F40C7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3554F">
        <w:rPr>
          <w:rFonts w:ascii="Times New Roman" w:hAnsi="Times New Roman"/>
          <w:color w:val="000000"/>
          <w:sz w:val="24"/>
        </w:rPr>
        <w:t>............</w:t>
      </w:r>
      <w:r>
        <w:rPr>
          <w:rFonts w:ascii="Times New Roman" w:hAnsi="Times New Roman"/>
          <w:color w:val="000000"/>
          <w:sz w:val="24"/>
        </w:rPr>
        <w:t>....................................</w:t>
      </w:r>
      <w:r w:rsidRPr="00B3554F">
        <w:rPr>
          <w:rFonts w:ascii="Times New Roman" w:hAnsi="Times New Roman"/>
          <w:color w:val="000000"/>
          <w:sz w:val="24"/>
        </w:rPr>
        <w:t>........</w:t>
      </w:r>
      <w:r>
        <w:rPr>
          <w:rFonts w:ascii="Times New Roman" w:hAnsi="Times New Roman"/>
          <w:color w:val="000000"/>
          <w:sz w:val="24"/>
        </w:rPr>
        <w:t>...........</w:t>
      </w:r>
      <w:r w:rsidRPr="00B3554F">
        <w:rPr>
          <w:rFonts w:ascii="Times New Roman" w:hAnsi="Times New Roman"/>
          <w:color w:val="000000"/>
          <w:sz w:val="24"/>
        </w:rPr>
        <w:t>.........</w:t>
      </w:r>
    </w:p>
    <w:p w14:paraId="524EC010" w14:textId="4CAB8DFB" w:rsidR="00F40C70" w:rsidRPr="00B3554F" w:rsidRDefault="00F40C70" w:rsidP="00F40C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imię i nazwisko</w:t>
      </w:r>
    </w:p>
    <w:p w14:paraId="322B19E1" w14:textId="77777777" w:rsidR="00F40C70" w:rsidRPr="002D3371" w:rsidRDefault="00F40C70" w:rsidP="00F40C70">
      <w:pPr>
        <w:rPr>
          <w:rFonts w:ascii="Times New Roman" w:hAnsi="Times New Roman"/>
        </w:rPr>
      </w:pPr>
    </w:p>
    <w:p w14:paraId="3A8C8E14" w14:textId="77777777" w:rsidR="00F40C70" w:rsidRPr="00C14A1E" w:rsidRDefault="00F40C70" w:rsidP="00F40C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3357BA" w14:textId="77777777" w:rsidR="00F40C70" w:rsidRDefault="00F40C70" w:rsidP="00F40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064920" w14:textId="77777777" w:rsidR="00F40C70" w:rsidRDefault="00F40C70" w:rsidP="00F40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B958D4" w14:textId="35DBABCF" w:rsidR="00F40C70" w:rsidRDefault="00F40C70" w:rsidP="00F40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A1E">
        <w:rPr>
          <w:rFonts w:ascii="Times New Roman" w:hAnsi="Times New Roman"/>
          <w:sz w:val="24"/>
          <w:szCs w:val="24"/>
        </w:rPr>
        <w:t>Ja niżej podpisany(-a) oświadczam, że zapoznałem(-</w:t>
      </w:r>
      <w:proofErr w:type="spellStart"/>
      <w:r w:rsidRPr="00C14A1E">
        <w:rPr>
          <w:rFonts w:ascii="Times New Roman" w:hAnsi="Times New Roman"/>
          <w:sz w:val="24"/>
          <w:szCs w:val="24"/>
        </w:rPr>
        <w:t>am</w:t>
      </w:r>
      <w:proofErr w:type="spellEnd"/>
      <w:r w:rsidRPr="00C14A1E">
        <w:rPr>
          <w:rFonts w:ascii="Times New Roman" w:hAnsi="Times New Roman"/>
          <w:sz w:val="24"/>
          <w:szCs w:val="24"/>
        </w:rPr>
        <w:t xml:space="preserve">) się z dokumentacją wchodzącą w skład Standardów Ochrony Małoletnich obowiązującą w </w:t>
      </w:r>
      <w:r w:rsidR="00633BB1">
        <w:rPr>
          <w:rFonts w:ascii="Times New Roman" w:hAnsi="Times New Roman"/>
          <w:b/>
          <w:bCs/>
          <w:sz w:val="24"/>
          <w:szCs w:val="24"/>
        </w:rPr>
        <w:t xml:space="preserve">Placówka Opiekuńczo – Wychowawcza „Małgosia” </w:t>
      </w:r>
      <w:r w:rsidRPr="00C14A1E">
        <w:rPr>
          <w:rFonts w:ascii="Times New Roman" w:hAnsi="Times New Roman"/>
          <w:sz w:val="24"/>
          <w:szCs w:val="24"/>
        </w:rPr>
        <w:t>i przyjmuję ją do realizacji.</w:t>
      </w:r>
    </w:p>
    <w:p w14:paraId="63D2E79F" w14:textId="77777777" w:rsidR="000C0D49" w:rsidRPr="00FC693A" w:rsidRDefault="000C0D49" w:rsidP="000C0D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</w:t>
      </w:r>
      <w:r w:rsidRPr="00FC693A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świadczam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również</w:t>
      </w:r>
      <w:r w:rsidRPr="00FC693A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 że</w:t>
      </w:r>
      <w:r w:rsidRPr="00FC693A">
        <w:rPr>
          <w:rFonts w:ascii="Times New Roman" w:hAnsi="Times New Roman" w:cs="Times New Roman"/>
          <w:iCs/>
          <w:sz w:val="24"/>
          <w:szCs w:val="24"/>
        </w:rPr>
        <w:t xml:space="preserve"> posiadam pełną zdolność do czynności prawnych, korzystam z praw publicznych, nie byłam(-em) skazana(-y) za przestępstwo przeciwko wolności seksualnej i obyczajności, i przestępstwa z użyciem przemocy na szkodę małoletniego oraz nie toczy się przeciwko mnie żadne postępowanie karne ani dyscyplinarne w tym zakresie.</w: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C693A">
        <w:rPr>
          <w:rFonts w:ascii="Times New Roman" w:hAnsi="Times New Roman" w:cs="Times New Roman"/>
          <w:iCs/>
          <w:sz w:val="24"/>
          <w:szCs w:val="24"/>
        </w:rPr>
        <w:t>Nie zostałam(-em) skazana(-y) prawomocnym wyrokiem za przestępstwa umyślne.</w: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C693A">
        <w:rPr>
          <w:rFonts w:ascii="Times New Roman" w:hAnsi="Times New Roman" w:cs="Times New Roman"/>
          <w:iCs/>
          <w:sz w:val="24"/>
          <w:szCs w:val="24"/>
        </w:rPr>
        <w:t>Jestem świadoma(-y) odpowiedzialności karnej za złożenie fałszywego oświadczenia.</w:t>
      </w:r>
    </w:p>
    <w:p w14:paraId="00BCBE08" w14:textId="77777777" w:rsidR="000C0D49" w:rsidRDefault="000C0D49" w:rsidP="00F40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91AA2F" w14:textId="77777777" w:rsidR="00F40C70" w:rsidRDefault="00F40C70" w:rsidP="00F40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3ABFF1" w14:textId="77777777" w:rsidR="00F40C70" w:rsidRDefault="00F40C70" w:rsidP="00F40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E2457C" w14:textId="77777777" w:rsidR="00F40C70" w:rsidRDefault="00F40C70" w:rsidP="00F40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908415" w14:textId="77777777" w:rsidR="00F40C70" w:rsidRPr="00C14A1E" w:rsidRDefault="00F40C70" w:rsidP="00F40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27F1E5" w14:textId="77777777" w:rsidR="00F40C70" w:rsidRPr="00C14A1E" w:rsidRDefault="00F40C70" w:rsidP="00F40C7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14A1E">
        <w:rPr>
          <w:rFonts w:ascii="Times New Roman" w:hAnsi="Times New Roman"/>
          <w:sz w:val="24"/>
          <w:szCs w:val="24"/>
        </w:rPr>
        <w:t xml:space="preserve">………………………….………. </w:t>
      </w:r>
    </w:p>
    <w:p w14:paraId="2A77B6FC" w14:textId="77777777" w:rsidR="00F40C70" w:rsidRPr="00C14A1E" w:rsidRDefault="00F40C70" w:rsidP="00F40C7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14A1E">
        <w:rPr>
          <w:rFonts w:ascii="Times New Roman" w:hAnsi="Times New Roman"/>
          <w:sz w:val="24"/>
          <w:szCs w:val="24"/>
        </w:rPr>
        <w:t>(data, podpis)</w:t>
      </w:r>
    </w:p>
    <w:p w14:paraId="4DB39E63" w14:textId="77777777" w:rsidR="00F40C70" w:rsidRPr="00C14A1E" w:rsidRDefault="00F40C70" w:rsidP="00F40C7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C14A1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 w:type="page"/>
      </w:r>
    </w:p>
    <w:p w14:paraId="7ED028AF" w14:textId="77777777" w:rsidR="00F40C70" w:rsidRDefault="00F40C70" w:rsidP="00F40C70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12B5B0EC" w14:textId="249D98F7" w:rsidR="00F40C70" w:rsidRPr="00F40C70" w:rsidRDefault="00F40C70" w:rsidP="00F40C70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bookmarkStart w:id="36" w:name="_Toc159488751"/>
      <w:r w:rsidRPr="00F40C70">
        <w:rPr>
          <w:rFonts w:ascii="Times New Roman" w:hAnsi="Times New Roman" w:cs="Times New Roman"/>
          <w:b/>
          <w:bCs/>
          <w:iCs/>
          <w:color w:val="auto"/>
        </w:rPr>
        <w:t xml:space="preserve">Załącznik nr </w:t>
      </w:r>
      <w:r w:rsidR="008F3DDF">
        <w:rPr>
          <w:rFonts w:ascii="Times New Roman" w:hAnsi="Times New Roman" w:cs="Times New Roman"/>
          <w:b/>
          <w:bCs/>
          <w:iCs/>
          <w:color w:val="auto"/>
        </w:rPr>
        <w:t>9</w:t>
      </w:r>
      <w:r w:rsidRPr="00F40C70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F40C70">
        <w:rPr>
          <w:rFonts w:ascii="Times New Roman" w:eastAsia="Calibri" w:hAnsi="Times New Roman" w:cs="Times New Roman"/>
          <w:b/>
          <w:bCs/>
          <w:color w:val="auto"/>
        </w:rPr>
        <w:t>–</w:t>
      </w:r>
      <w:r w:rsidRPr="00F40C7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C693A">
        <w:rPr>
          <w:rFonts w:ascii="Times New Roman" w:hAnsi="Times New Roman" w:cs="Times New Roman"/>
          <w:b/>
          <w:bCs/>
          <w:color w:val="auto"/>
        </w:rPr>
        <w:t>Powołanie oraz o</w:t>
      </w:r>
      <w:r w:rsidRPr="00F40C70">
        <w:rPr>
          <w:rFonts w:ascii="Times New Roman" w:hAnsi="Times New Roman" w:cs="Times New Roman"/>
          <w:b/>
          <w:bCs/>
          <w:iCs/>
          <w:color w:val="auto"/>
        </w:rPr>
        <w:t xml:space="preserve">świadczenie </w:t>
      </w:r>
      <w:r w:rsidRPr="00F40C70">
        <w:rPr>
          <w:rFonts w:ascii="Times New Roman" w:eastAsia="Calibri" w:hAnsi="Times New Roman" w:cs="Times New Roman"/>
          <w:b/>
          <w:bCs/>
          <w:color w:val="auto"/>
        </w:rPr>
        <w:t>osoby odpowiedzialnej za realizację</w:t>
      </w:r>
      <w:r w:rsidR="00FC693A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Pr="00F40C70">
        <w:rPr>
          <w:rFonts w:ascii="Times New Roman" w:eastAsia="Calibri" w:hAnsi="Times New Roman" w:cs="Times New Roman"/>
          <w:b/>
          <w:bCs/>
          <w:color w:val="auto"/>
        </w:rPr>
        <w:t>i propagowanie Standardów Ochrony Małoletnich przed krzywdzeniem</w:t>
      </w:r>
      <w:bookmarkEnd w:id="36"/>
    </w:p>
    <w:p w14:paraId="5F50FE36" w14:textId="77777777" w:rsidR="00F40C70" w:rsidRPr="00C14A1E" w:rsidRDefault="00F40C70" w:rsidP="00F40C70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40A14941" w14:textId="77777777" w:rsidR="00F40C70" w:rsidRDefault="00F40C70" w:rsidP="00F40C70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215BE342" w14:textId="77777777" w:rsidR="00F40C70" w:rsidRDefault="00F40C70" w:rsidP="00F40C70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41354B76" w14:textId="06842C0B" w:rsidR="00F40C70" w:rsidRPr="00FC693A" w:rsidRDefault="00F40C70" w:rsidP="00FC693A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C693A"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………………………………………… </w:t>
      </w:r>
    </w:p>
    <w:p w14:paraId="349CD2A6" w14:textId="77777777" w:rsidR="00F40C70" w:rsidRPr="00FC693A" w:rsidRDefault="00F40C70" w:rsidP="00FC693A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C693A">
        <w:rPr>
          <w:rFonts w:ascii="Times New Roman" w:hAnsi="Times New Roman" w:cs="Times New Roman"/>
          <w:iCs/>
          <w:sz w:val="24"/>
          <w:szCs w:val="24"/>
        </w:rPr>
        <w:t>(miejscowość, data)</w:t>
      </w:r>
    </w:p>
    <w:p w14:paraId="7F49E98A" w14:textId="77777777" w:rsidR="00F40C70" w:rsidRPr="00FC693A" w:rsidRDefault="00F40C70" w:rsidP="00FC693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7759406" w14:textId="6E7F1AEE" w:rsidR="00FC693A" w:rsidRPr="00FC693A" w:rsidRDefault="00FC693A" w:rsidP="00FC693A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C693A">
        <w:rPr>
          <w:rFonts w:ascii="Times New Roman" w:hAnsi="Times New Roman" w:cs="Times New Roman"/>
          <w:iCs/>
          <w:sz w:val="24"/>
          <w:szCs w:val="24"/>
        </w:rPr>
        <w:t>Dyrektor ………</w:t>
      </w:r>
      <w:r w:rsidR="00633BB1">
        <w:rPr>
          <w:rFonts w:ascii="Times New Roman" w:hAnsi="Times New Roman" w:cs="Times New Roman"/>
          <w:iCs/>
          <w:sz w:val="24"/>
          <w:szCs w:val="24"/>
        </w:rPr>
        <w:t>.</w:t>
      </w:r>
      <w:r w:rsidRPr="00FC693A">
        <w:rPr>
          <w:rFonts w:ascii="Times New Roman" w:hAnsi="Times New Roman" w:cs="Times New Roman"/>
          <w:iCs/>
          <w:sz w:val="24"/>
          <w:szCs w:val="24"/>
        </w:rPr>
        <w:t>……</w:t>
      </w:r>
      <w:r w:rsidR="00633BB1">
        <w:rPr>
          <w:rFonts w:ascii="Times New Roman" w:hAnsi="Times New Roman" w:cs="Times New Roman"/>
          <w:b/>
          <w:bCs/>
          <w:iCs/>
          <w:sz w:val="24"/>
          <w:szCs w:val="24"/>
        </w:rPr>
        <w:t>Agnieszka Kokowicz</w:t>
      </w:r>
      <w:r w:rsidRPr="00FC693A">
        <w:rPr>
          <w:rFonts w:ascii="Times New Roman" w:hAnsi="Times New Roman" w:cs="Times New Roman"/>
          <w:iCs/>
          <w:sz w:val="24"/>
          <w:szCs w:val="24"/>
        </w:rPr>
        <w:t xml:space="preserve">………………. </w:t>
      </w:r>
      <w:r>
        <w:rPr>
          <w:rFonts w:ascii="Times New Roman" w:hAnsi="Times New Roman" w:cs="Times New Roman"/>
          <w:iCs/>
          <w:sz w:val="24"/>
          <w:szCs w:val="24"/>
        </w:rPr>
        <w:t>/imię i nazwisko</w:t>
      </w:r>
    </w:p>
    <w:p w14:paraId="21A365DD" w14:textId="06643531" w:rsidR="00F40C70" w:rsidRDefault="00FC693A" w:rsidP="00FC693A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C693A">
        <w:rPr>
          <w:rFonts w:ascii="Times New Roman" w:hAnsi="Times New Roman" w:cs="Times New Roman"/>
          <w:iCs/>
          <w:sz w:val="24"/>
          <w:szCs w:val="24"/>
        </w:rPr>
        <w:t>powołuje</w:t>
      </w:r>
      <w:r w:rsidR="00F40C70" w:rsidRPr="00FC693A">
        <w:rPr>
          <w:rFonts w:ascii="Times New Roman" w:hAnsi="Times New Roman" w:cs="Times New Roman"/>
          <w:iCs/>
          <w:sz w:val="24"/>
          <w:szCs w:val="24"/>
        </w:rPr>
        <w:t xml:space="preserve"> …………………………………………………… </w:t>
      </w:r>
      <w:r w:rsidRPr="00FC693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/imię i nazwisko</w:t>
      </w:r>
    </w:p>
    <w:p w14:paraId="67B6EE56" w14:textId="2A3BB6F2" w:rsidR="00A66775" w:rsidRPr="00FC693A" w:rsidRDefault="00A66775" w:rsidP="00FC693A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C693A"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…………………………………………………… </w:t>
      </w:r>
      <w:r>
        <w:rPr>
          <w:rFonts w:ascii="Times New Roman" w:hAnsi="Times New Roman" w:cs="Times New Roman"/>
          <w:iCs/>
          <w:sz w:val="24"/>
          <w:szCs w:val="24"/>
        </w:rPr>
        <w:t>/stanowisko</w:t>
      </w:r>
    </w:p>
    <w:p w14:paraId="737CD34F" w14:textId="77777777" w:rsidR="00FC693A" w:rsidRPr="00FC693A" w:rsidRDefault="00FC693A" w:rsidP="00FC693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E8BE41" w14:textId="75E16AA6" w:rsidR="00FC693A" w:rsidRPr="00FC693A" w:rsidRDefault="00FC693A" w:rsidP="00FC693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jako osobę odpowiedzialną za monitorowanie realizacji Standardów, za reagowanie na sygnały naruszenia Standardów, prowadzenie rejestru zgłoszeń oraz za proponowanie zmian w Standardach. Osoba odpowiedzialna za realizację i propagowanie Standardów ochrony małoletnich przeprowadza wśród pracowników, raz na 12 miesięcy, ankietę monitorującą poziom realizacji Standardów</w:t>
      </w:r>
      <w:r w:rsidR="00F40C70" w:rsidRPr="00FC693A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E95A0" wp14:editId="3F8F248B">
                <wp:simplePos x="0" y="0"/>
                <wp:positionH relativeFrom="page">
                  <wp:posOffset>7257415</wp:posOffset>
                </wp:positionH>
                <wp:positionV relativeFrom="page">
                  <wp:posOffset>3192145</wp:posOffset>
                </wp:positionV>
                <wp:extent cx="208280" cy="2324735"/>
                <wp:effectExtent l="0" t="0" r="0" b="0"/>
                <wp:wrapNone/>
                <wp:docPr id="2086225970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2D1EEB" w14:textId="77777777" w:rsidR="00F40C70" w:rsidRPr="007D707C" w:rsidRDefault="00F40C70" w:rsidP="00F40C70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PROCEDURY</w:t>
                            </w: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E95A0" id="_x0000_t202" coordsize="21600,21600" o:spt="202" path="m,l,21600r21600,l21600,xe">
                <v:stroke joinstyle="miter"/>
                <v:path gradientshapeok="t" o:connecttype="rect"/>
              </v:shapetype>
              <v:shape id="Pole tekstowe 41" o:spid="_x0000_s1026" type="#_x0000_t202" style="position:absolute;left:0;text-align:left;margin-left:571.45pt;margin-top:251.35pt;width:16.4pt;height:1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5C2D1EEB" w14:textId="77777777" w:rsidR="00F40C70" w:rsidRPr="007D707C" w:rsidRDefault="00F40C70" w:rsidP="00F40C70">
                      <w:pPr>
                        <w:spacing w:before="13"/>
                        <w:ind w:left="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5"/>
                          <w:sz w:val="20"/>
                          <w:szCs w:val="20"/>
                        </w:rPr>
                        <w:t>PROCEDURY</w:t>
                      </w: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6B876C0" w14:textId="77777777" w:rsidR="00FC693A" w:rsidRPr="00FC693A" w:rsidRDefault="00FC693A" w:rsidP="00FC693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7FAB38" w14:textId="77777777" w:rsidR="00FC693A" w:rsidRPr="00FC693A" w:rsidRDefault="00FC693A" w:rsidP="00FC693A">
      <w:pPr>
        <w:widowControl w:val="0"/>
        <w:autoSpaceDE w:val="0"/>
        <w:spacing w:after="0" w:line="360" w:lineRule="auto"/>
        <w:jc w:val="center"/>
        <w:textAlignment w:val="baseline"/>
        <w:rPr>
          <w:rFonts w:ascii="Times New Roman" w:eastAsia="HICHDK+TimesNew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693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OŚWIADCZENIE UPOWAŻNIONEGO</w:t>
      </w:r>
    </w:p>
    <w:p w14:paraId="398AE036" w14:textId="30DAE23B" w:rsidR="00F40C70" w:rsidRPr="00FC693A" w:rsidRDefault="00FC693A" w:rsidP="00FC693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C693A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Ja niżej podpisany/a, oświadczam, że</w:t>
      </w:r>
      <w:r w:rsidRPr="00FC69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0C70" w:rsidRPr="00FC693A">
        <w:rPr>
          <w:rFonts w:ascii="Times New Roman" w:hAnsi="Times New Roman" w:cs="Times New Roman"/>
          <w:iCs/>
          <w:sz w:val="24"/>
          <w:szCs w:val="24"/>
        </w:rPr>
        <w:t>oświadczam, że posiadam pełną zdolność do czynności prawnych, korzystam z praw publicznych, nie byłam(-em) skazana(-y) za przestępstwo przeciwko wolności seksualnej</w:t>
      </w:r>
      <w:r w:rsidRPr="00FC69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0C70" w:rsidRPr="00FC693A">
        <w:rPr>
          <w:rFonts w:ascii="Times New Roman" w:hAnsi="Times New Roman" w:cs="Times New Roman"/>
          <w:iCs/>
          <w:sz w:val="24"/>
          <w:szCs w:val="24"/>
        </w:rPr>
        <w:t>i obyczajności, i przestępstwa z użyciem przemocy na szkodę małoletniego oraz nie toczy się przeciwko mnie żadne postępowanie karne ani dyscyplinarne w tym zakresie.</w: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0C70" w:rsidRPr="00FC693A">
        <w:rPr>
          <w:rFonts w:ascii="Times New Roman" w:hAnsi="Times New Roman" w:cs="Times New Roman"/>
          <w:iCs/>
          <w:sz w:val="24"/>
          <w:szCs w:val="24"/>
        </w:rPr>
        <w:t>Nie zostałam(-em) skazana(-y) prawomocnym wyrokiem za przestępstwa umyślne.</w: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0C70" w:rsidRPr="00FC693A">
        <w:rPr>
          <w:rFonts w:ascii="Times New Roman" w:hAnsi="Times New Roman" w:cs="Times New Roman"/>
          <w:iCs/>
          <w:sz w:val="24"/>
          <w:szCs w:val="24"/>
        </w:rPr>
        <w:t>Jestem świadoma(-y) odpowiedzialności karnej za złożenie fałszywego oświadczenia.</w:t>
      </w:r>
    </w:p>
    <w:p w14:paraId="1FC855CE" w14:textId="77777777" w:rsidR="00F40C70" w:rsidRPr="00C14A1E" w:rsidRDefault="00F40C70" w:rsidP="00F40C70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328A0CA5" w14:textId="77777777" w:rsidR="00F40C70" w:rsidRDefault="00F40C70" w:rsidP="00F40C70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167B7902" w14:textId="77777777" w:rsidR="00F40C70" w:rsidRDefault="00F40C70" w:rsidP="00F40C70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72F21F1D" w14:textId="77777777" w:rsidR="00F40C70" w:rsidRDefault="00F40C70" w:rsidP="00FC693A">
      <w:pPr>
        <w:spacing w:after="0" w:line="276" w:lineRule="auto"/>
        <w:ind w:left="284" w:hanging="284"/>
        <w:jc w:val="center"/>
        <w:rPr>
          <w:rFonts w:ascii="Times New Roman" w:hAnsi="Times New Roman"/>
          <w:iCs/>
          <w:sz w:val="24"/>
          <w:szCs w:val="24"/>
        </w:rPr>
      </w:pPr>
    </w:p>
    <w:p w14:paraId="63907FAC" w14:textId="5D252CCC" w:rsidR="00F40C70" w:rsidRPr="00C14A1E" w:rsidRDefault="00FC693A" w:rsidP="00FC693A">
      <w:pPr>
        <w:spacing w:after="0" w:line="276" w:lineRule="auto"/>
        <w:jc w:val="center"/>
        <w:rPr>
          <w:rFonts w:ascii="Times New Roman" w:hAnsi="Times New Roman"/>
          <w:iCs/>
          <w:sz w:val="24"/>
          <w:szCs w:val="24"/>
        </w:rPr>
      </w:pPr>
      <w:r w:rsidRPr="00C14A1E">
        <w:rPr>
          <w:rFonts w:ascii="Times New Roman" w:hAnsi="Times New Roman"/>
          <w:iCs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 w:rsidR="00F40C70" w:rsidRPr="00C14A1E">
        <w:rPr>
          <w:rFonts w:ascii="Times New Roman" w:hAnsi="Times New Roman"/>
          <w:iCs/>
          <w:sz w:val="24"/>
          <w:szCs w:val="24"/>
        </w:rPr>
        <w:t>…………………………………………</w:t>
      </w:r>
    </w:p>
    <w:p w14:paraId="59BE579E" w14:textId="5844903E" w:rsidR="00FC693A" w:rsidRDefault="00F40C70" w:rsidP="00FC693A">
      <w:pPr>
        <w:spacing w:after="0" w:line="276" w:lineRule="auto"/>
        <w:ind w:left="284" w:hanging="284"/>
        <w:jc w:val="center"/>
        <w:rPr>
          <w:rFonts w:ascii="Times New Roman" w:hAnsi="Times New Roman"/>
          <w:iCs/>
          <w:sz w:val="24"/>
          <w:szCs w:val="24"/>
        </w:rPr>
      </w:pPr>
      <w:r w:rsidRPr="00C14A1E">
        <w:rPr>
          <w:rFonts w:ascii="Times New Roman" w:hAnsi="Times New Roman"/>
          <w:iCs/>
          <w:sz w:val="24"/>
          <w:szCs w:val="24"/>
        </w:rPr>
        <w:t>(podpis</w:t>
      </w:r>
      <w:r w:rsidR="00FC693A">
        <w:rPr>
          <w:rFonts w:ascii="Times New Roman" w:hAnsi="Times New Roman"/>
          <w:iCs/>
          <w:sz w:val="24"/>
          <w:szCs w:val="24"/>
        </w:rPr>
        <w:t xml:space="preserve"> Dyrektora</w:t>
      </w:r>
      <w:r w:rsidRPr="00C14A1E">
        <w:rPr>
          <w:rFonts w:ascii="Times New Roman" w:hAnsi="Times New Roman"/>
          <w:iCs/>
          <w:sz w:val="24"/>
          <w:szCs w:val="24"/>
        </w:rPr>
        <w:t>)</w:t>
      </w:r>
      <w:r w:rsidR="00FC693A">
        <w:rPr>
          <w:rFonts w:ascii="Times New Roman" w:hAnsi="Times New Roman"/>
          <w:iCs/>
          <w:sz w:val="24"/>
          <w:szCs w:val="24"/>
        </w:rPr>
        <w:t xml:space="preserve"> </w:t>
      </w:r>
      <w:r w:rsidR="00FC693A">
        <w:rPr>
          <w:rFonts w:ascii="Times New Roman" w:hAnsi="Times New Roman"/>
          <w:iCs/>
          <w:sz w:val="24"/>
          <w:szCs w:val="24"/>
        </w:rPr>
        <w:tab/>
      </w:r>
      <w:r w:rsidR="00FC693A">
        <w:rPr>
          <w:rFonts w:ascii="Times New Roman" w:hAnsi="Times New Roman"/>
          <w:iCs/>
          <w:sz w:val="24"/>
          <w:szCs w:val="24"/>
        </w:rPr>
        <w:tab/>
      </w:r>
      <w:r w:rsidR="00FC693A">
        <w:rPr>
          <w:rFonts w:ascii="Times New Roman" w:hAnsi="Times New Roman"/>
          <w:iCs/>
          <w:sz w:val="24"/>
          <w:szCs w:val="24"/>
        </w:rPr>
        <w:tab/>
      </w:r>
      <w:r w:rsidR="00FC693A">
        <w:rPr>
          <w:rFonts w:ascii="Times New Roman" w:hAnsi="Times New Roman"/>
          <w:iCs/>
          <w:sz w:val="24"/>
          <w:szCs w:val="24"/>
        </w:rPr>
        <w:tab/>
      </w:r>
      <w:r w:rsidR="00FC693A" w:rsidRPr="00C14A1E">
        <w:rPr>
          <w:rFonts w:ascii="Times New Roman" w:hAnsi="Times New Roman"/>
          <w:iCs/>
          <w:sz w:val="24"/>
          <w:szCs w:val="24"/>
        </w:rPr>
        <w:t>(podpis</w:t>
      </w:r>
      <w:r w:rsidR="00FC693A">
        <w:rPr>
          <w:rFonts w:ascii="Times New Roman" w:hAnsi="Times New Roman"/>
          <w:iCs/>
          <w:sz w:val="24"/>
          <w:szCs w:val="24"/>
        </w:rPr>
        <w:t xml:space="preserve"> osoby Upoważnionej</w:t>
      </w:r>
      <w:r w:rsidR="00FC693A" w:rsidRPr="00C14A1E">
        <w:rPr>
          <w:rFonts w:ascii="Times New Roman" w:hAnsi="Times New Roman"/>
          <w:iCs/>
          <w:sz w:val="24"/>
          <w:szCs w:val="24"/>
        </w:rPr>
        <w:t>)</w:t>
      </w:r>
    </w:p>
    <w:p w14:paraId="1ACD80FD" w14:textId="77777777" w:rsidR="00FC693A" w:rsidRDefault="00FC693A" w:rsidP="00FC693A">
      <w:pPr>
        <w:spacing w:after="0" w:line="276" w:lineRule="auto"/>
        <w:ind w:left="284" w:hanging="284"/>
        <w:jc w:val="center"/>
        <w:rPr>
          <w:rFonts w:ascii="Times New Roman" w:hAnsi="Times New Roman"/>
          <w:iCs/>
          <w:sz w:val="24"/>
          <w:szCs w:val="24"/>
        </w:rPr>
      </w:pPr>
    </w:p>
    <w:p w14:paraId="46A58299" w14:textId="77777777" w:rsidR="00FC693A" w:rsidRDefault="00FC693A" w:rsidP="00FC693A">
      <w:pPr>
        <w:spacing w:after="0" w:line="276" w:lineRule="auto"/>
        <w:ind w:left="284" w:hanging="284"/>
        <w:jc w:val="center"/>
        <w:rPr>
          <w:rFonts w:ascii="Times New Roman" w:hAnsi="Times New Roman"/>
          <w:iCs/>
          <w:sz w:val="24"/>
          <w:szCs w:val="24"/>
        </w:rPr>
      </w:pPr>
    </w:p>
    <w:p w14:paraId="6C1DAEB7" w14:textId="77777777" w:rsidR="00FC693A" w:rsidRDefault="00FC693A" w:rsidP="00FC693A">
      <w:pPr>
        <w:spacing w:after="0" w:line="276" w:lineRule="auto"/>
        <w:ind w:left="284" w:hanging="284"/>
        <w:jc w:val="center"/>
        <w:rPr>
          <w:rFonts w:ascii="Times New Roman" w:hAnsi="Times New Roman"/>
          <w:iCs/>
          <w:sz w:val="24"/>
          <w:szCs w:val="24"/>
        </w:rPr>
      </w:pPr>
    </w:p>
    <w:p w14:paraId="175CE86D" w14:textId="77777777" w:rsidR="00FC693A" w:rsidRDefault="00FC693A" w:rsidP="00FC693A">
      <w:pPr>
        <w:spacing w:after="0" w:line="276" w:lineRule="auto"/>
        <w:ind w:left="284" w:hanging="284"/>
        <w:jc w:val="center"/>
        <w:rPr>
          <w:rFonts w:ascii="Times New Roman" w:hAnsi="Times New Roman"/>
          <w:iCs/>
          <w:sz w:val="24"/>
          <w:szCs w:val="24"/>
        </w:rPr>
      </w:pPr>
    </w:p>
    <w:p w14:paraId="70E9A7EA" w14:textId="7B833EB5" w:rsidR="00FC693A" w:rsidRDefault="00FC693A" w:rsidP="00FC693A">
      <w:pPr>
        <w:pStyle w:val="Nagwek2"/>
        <w:jc w:val="center"/>
        <w:rPr>
          <w:rFonts w:ascii="Times New Roman" w:hAnsi="Times New Roman" w:cs="Times New Roman"/>
          <w:b/>
          <w:bCs/>
          <w:color w:val="auto"/>
        </w:rPr>
      </w:pPr>
      <w:bookmarkStart w:id="37" w:name="_Toc159488752"/>
      <w:r w:rsidRPr="00F40C70">
        <w:rPr>
          <w:rFonts w:ascii="Times New Roman" w:hAnsi="Times New Roman" w:cs="Times New Roman"/>
          <w:b/>
          <w:bCs/>
          <w:iCs/>
          <w:color w:val="auto"/>
        </w:rPr>
        <w:t xml:space="preserve">Załącznik nr </w:t>
      </w:r>
      <w:r w:rsidR="008F3DDF">
        <w:rPr>
          <w:rFonts w:ascii="Times New Roman" w:hAnsi="Times New Roman" w:cs="Times New Roman"/>
          <w:b/>
          <w:bCs/>
          <w:iCs/>
          <w:color w:val="auto"/>
        </w:rPr>
        <w:t>10</w:t>
      </w:r>
      <w:r w:rsidRPr="00F40C70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F40C70">
        <w:rPr>
          <w:rFonts w:ascii="Times New Roman" w:eastAsia="Calibri" w:hAnsi="Times New Roman" w:cs="Times New Roman"/>
          <w:b/>
          <w:bCs/>
          <w:color w:val="auto"/>
        </w:rPr>
        <w:t>–</w:t>
      </w:r>
      <w:r w:rsidRPr="00F40C70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Rejestr interwencji i zgłoszeń</w:t>
      </w:r>
      <w:bookmarkEnd w:id="37"/>
    </w:p>
    <w:p w14:paraId="0758C492" w14:textId="77777777" w:rsidR="00544525" w:rsidRPr="00544525" w:rsidRDefault="00544525" w:rsidP="0054452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410"/>
        <w:gridCol w:w="1554"/>
      </w:tblGrid>
      <w:tr w:rsidR="00544525" w14:paraId="06D7E399" w14:textId="77777777" w:rsidTr="00544525">
        <w:tc>
          <w:tcPr>
            <w:tcW w:w="562" w:type="dxa"/>
          </w:tcPr>
          <w:p w14:paraId="61B8552A" w14:textId="16599E30" w:rsidR="00544525" w:rsidRPr="00BE6C7A" w:rsidRDefault="00544525" w:rsidP="00A85224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2268" w:type="dxa"/>
          </w:tcPr>
          <w:p w14:paraId="77A81647" w14:textId="3EB0AB44" w:rsidR="00544525" w:rsidRPr="00BE6C7A" w:rsidRDefault="00544525" w:rsidP="00A85224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>Data interwencji/ zgłoszenia</w:t>
            </w:r>
          </w:p>
        </w:tc>
        <w:tc>
          <w:tcPr>
            <w:tcW w:w="2268" w:type="dxa"/>
          </w:tcPr>
          <w:p w14:paraId="066BA2D3" w14:textId="01DF0CE1" w:rsidR="00544525" w:rsidRPr="00BE6C7A" w:rsidRDefault="00544525" w:rsidP="00A85224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>Przedmiot interwencji/ zgłoszenia</w:t>
            </w:r>
          </w:p>
        </w:tc>
        <w:tc>
          <w:tcPr>
            <w:tcW w:w="2410" w:type="dxa"/>
          </w:tcPr>
          <w:p w14:paraId="6A522409" w14:textId="7908AB17" w:rsidR="00544525" w:rsidRPr="00BE6C7A" w:rsidRDefault="00544525" w:rsidP="00A85224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>Wynik interwencji/ zgłoszenia</w:t>
            </w:r>
          </w:p>
        </w:tc>
        <w:tc>
          <w:tcPr>
            <w:tcW w:w="1554" w:type="dxa"/>
          </w:tcPr>
          <w:p w14:paraId="6C3D4DA0" w14:textId="2D360429" w:rsidR="00544525" w:rsidRPr="00BE6C7A" w:rsidRDefault="00544525" w:rsidP="00A85224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 xml:space="preserve">Uwagi </w:t>
            </w:r>
          </w:p>
        </w:tc>
      </w:tr>
      <w:tr w:rsidR="00544525" w14:paraId="78A2ADEA" w14:textId="77777777" w:rsidTr="00544525">
        <w:tc>
          <w:tcPr>
            <w:tcW w:w="562" w:type="dxa"/>
          </w:tcPr>
          <w:p w14:paraId="23430A6C" w14:textId="77777777" w:rsidR="00544525" w:rsidRDefault="00544525" w:rsidP="00A85224"/>
        </w:tc>
        <w:tc>
          <w:tcPr>
            <w:tcW w:w="2268" w:type="dxa"/>
          </w:tcPr>
          <w:p w14:paraId="0828791B" w14:textId="77777777" w:rsidR="00544525" w:rsidRDefault="00544525" w:rsidP="00A85224"/>
          <w:p w14:paraId="7A13C3AD" w14:textId="77777777" w:rsidR="00544525" w:rsidRDefault="00544525" w:rsidP="00A85224"/>
          <w:p w14:paraId="5DF3A0A8" w14:textId="77777777" w:rsidR="00544525" w:rsidRDefault="00544525" w:rsidP="00A85224"/>
        </w:tc>
        <w:tc>
          <w:tcPr>
            <w:tcW w:w="2268" w:type="dxa"/>
          </w:tcPr>
          <w:p w14:paraId="66673B8C" w14:textId="77777777" w:rsidR="00544525" w:rsidRDefault="00544525" w:rsidP="00A85224"/>
        </w:tc>
        <w:tc>
          <w:tcPr>
            <w:tcW w:w="2410" w:type="dxa"/>
          </w:tcPr>
          <w:p w14:paraId="216466FE" w14:textId="77777777" w:rsidR="00544525" w:rsidRDefault="00544525" w:rsidP="00A85224"/>
        </w:tc>
        <w:tc>
          <w:tcPr>
            <w:tcW w:w="1554" w:type="dxa"/>
          </w:tcPr>
          <w:p w14:paraId="23CFDECA" w14:textId="77777777" w:rsidR="00544525" w:rsidRDefault="00544525" w:rsidP="00A85224"/>
        </w:tc>
      </w:tr>
      <w:tr w:rsidR="00544525" w14:paraId="16FF0226" w14:textId="77777777" w:rsidTr="00544525">
        <w:tc>
          <w:tcPr>
            <w:tcW w:w="562" w:type="dxa"/>
          </w:tcPr>
          <w:p w14:paraId="13F6F59A" w14:textId="77777777" w:rsidR="00544525" w:rsidRDefault="00544525" w:rsidP="00A85224"/>
        </w:tc>
        <w:tc>
          <w:tcPr>
            <w:tcW w:w="2268" w:type="dxa"/>
          </w:tcPr>
          <w:p w14:paraId="29DF5ADF" w14:textId="77777777" w:rsidR="00544525" w:rsidRDefault="00544525" w:rsidP="00A85224"/>
          <w:p w14:paraId="436B4BCF" w14:textId="77777777" w:rsidR="00544525" w:rsidRDefault="00544525" w:rsidP="00A85224"/>
          <w:p w14:paraId="0438D7B6" w14:textId="77777777" w:rsidR="00544525" w:rsidRDefault="00544525" w:rsidP="00A85224"/>
        </w:tc>
        <w:tc>
          <w:tcPr>
            <w:tcW w:w="2268" w:type="dxa"/>
          </w:tcPr>
          <w:p w14:paraId="13B80E87" w14:textId="77777777" w:rsidR="00544525" w:rsidRDefault="00544525" w:rsidP="00A85224"/>
        </w:tc>
        <w:tc>
          <w:tcPr>
            <w:tcW w:w="2410" w:type="dxa"/>
          </w:tcPr>
          <w:p w14:paraId="1712075E" w14:textId="77777777" w:rsidR="00544525" w:rsidRDefault="00544525" w:rsidP="00A85224"/>
        </w:tc>
        <w:tc>
          <w:tcPr>
            <w:tcW w:w="1554" w:type="dxa"/>
          </w:tcPr>
          <w:p w14:paraId="29B16F13" w14:textId="77777777" w:rsidR="00544525" w:rsidRDefault="00544525" w:rsidP="00A85224"/>
        </w:tc>
      </w:tr>
      <w:tr w:rsidR="00544525" w14:paraId="6F36F062" w14:textId="77777777" w:rsidTr="00544525">
        <w:tc>
          <w:tcPr>
            <w:tcW w:w="562" w:type="dxa"/>
          </w:tcPr>
          <w:p w14:paraId="500221E7" w14:textId="77777777" w:rsidR="00544525" w:rsidRDefault="00544525" w:rsidP="00A85224"/>
        </w:tc>
        <w:tc>
          <w:tcPr>
            <w:tcW w:w="2268" w:type="dxa"/>
          </w:tcPr>
          <w:p w14:paraId="1811332B" w14:textId="77777777" w:rsidR="00544525" w:rsidRDefault="00544525" w:rsidP="00A85224"/>
          <w:p w14:paraId="70D5A848" w14:textId="77777777" w:rsidR="00544525" w:rsidRDefault="00544525" w:rsidP="00A85224"/>
          <w:p w14:paraId="7CDB7A4C" w14:textId="77777777" w:rsidR="00544525" w:rsidRDefault="00544525" w:rsidP="00A85224"/>
        </w:tc>
        <w:tc>
          <w:tcPr>
            <w:tcW w:w="2268" w:type="dxa"/>
          </w:tcPr>
          <w:p w14:paraId="0AEFBE95" w14:textId="77777777" w:rsidR="00544525" w:rsidRDefault="00544525" w:rsidP="00A85224"/>
        </w:tc>
        <w:tc>
          <w:tcPr>
            <w:tcW w:w="2410" w:type="dxa"/>
          </w:tcPr>
          <w:p w14:paraId="2A6F0F1B" w14:textId="77777777" w:rsidR="00544525" w:rsidRDefault="00544525" w:rsidP="00A85224"/>
        </w:tc>
        <w:tc>
          <w:tcPr>
            <w:tcW w:w="1554" w:type="dxa"/>
          </w:tcPr>
          <w:p w14:paraId="01A34266" w14:textId="77777777" w:rsidR="00544525" w:rsidRDefault="00544525" w:rsidP="00A85224"/>
        </w:tc>
      </w:tr>
      <w:tr w:rsidR="00544525" w14:paraId="370129A4" w14:textId="77777777" w:rsidTr="00544525">
        <w:tc>
          <w:tcPr>
            <w:tcW w:w="562" w:type="dxa"/>
          </w:tcPr>
          <w:p w14:paraId="29B0DBB0" w14:textId="77777777" w:rsidR="00544525" w:rsidRDefault="00544525" w:rsidP="00A85224"/>
        </w:tc>
        <w:tc>
          <w:tcPr>
            <w:tcW w:w="2268" w:type="dxa"/>
          </w:tcPr>
          <w:p w14:paraId="25C37958" w14:textId="77777777" w:rsidR="00544525" w:rsidRDefault="00544525" w:rsidP="00A85224"/>
          <w:p w14:paraId="0E5BC1A9" w14:textId="77777777" w:rsidR="00544525" w:rsidRDefault="00544525" w:rsidP="00A85224"/>
          <w:p w14:paraId="00E8A62A" w14:textId="77777777" w:rsidR="00544525" w:rsidRDefault="00544525" w:rsidP="00A85224"/>
        </w:tc>
        <w:tc>
          <w:tcPr>
            <w:tcW w:w="2268" w:type="dxa"/>
          </w:tcPr>
          <w:p w14:paraId="783B47B6" w14:textId="77777777" w:rsidR="00544525" w:rsidRDefault="00544525" w:rsidP="00A85224"/>
        </w:tc>
        <w:tc>
          <w:tcPr>
            <w:tcW w:w="2410" w:type="dxa"/>
          </w:tcPr>
          <w:p w14:paraId="153B02A3" w14:textId="77777777" w:rsidR="00544525" w:rsidRDefault="00544525" w:rsidP="00A85224"/>
        </w:tc>
        <w:tc>
          <w:tcPr>
            <w:tcW w:w="1554" w:type="dxa"/>
          </w:tcPr>
          <w:p w14:paraId="13E0ED6D" w14:textId="77777777" w:rsidR="00544525" w:rsidRDefault="00544525" w:rsidP="00A85224"/>
        </w:tc>
      </w:tr>
      <w:tr w:rsidR="00544525" w14:paraId="5DAD9BB3" w14:textId="77777777" w:rsidTr="00544525">
        <w:tc>
          <w:tcPr>
            <w:tcW w:w="562" w:type="dxa"/>
          </w:tcPr>
          <w:p w14:paraId="42A75783" w14:textId="77777777" w:rsidR="00544525" w:rsidRDefault="00544525" w:rsidP="00A85224"/>
        </w:tc>
        <w:tc>
          <w:tcPr>
            <w:tcW w:w="2268" w:type="dxa"/>
          </w:tcPr>
          <w:p w14:paraId="1F335625" w14:textId="77777777" w:rsidR="00544525" w:rsidRDefault="00544525" w:rsidP="00A85224"/>
          <w:p w14:paraId="35FF12FA" w14:textId="77777777" w:rsidR="00544525" w:rsidRDefault="00544525" w:rsidP="00A85224"/>
          <w:p w14:paraId="28D51BC0" w14:textId="77777777" w:rsidR="00544525" w:rsidRDefault="00544525" w:rsidP="00A85224"/>
        </w:tc>
        <w:tc>
          <w:tcPr>
            <w:tcW w:w="2268" w:type="dxa"/>
          </w:tcPr>
          <w:p w14:paraId="12966274" w14:textId="77777777" w:rsidR="00544525" w:rsidRDefault="00544525" w:rsidP="00A85224"/>
        </w:tc>
        <w:tc>
          <w:tcPr>
            <w:tcW w:w="2410" w:type="dxa"/>
          </w:tcPr>
          <w:p w14:paraId="2E4BBD7B" w14:textId="77777777" w:rsidR="00544525" w:rsidRDefault="00544525" w:rsidP="00A85224"/>
        </w:tc>
        <w:tc>
          <w:tcPr>
            <w:tcW w:w="1554" w:type="dxa"/>
          </w:tcPr>
          <w:p w14:paraId="2AB0DA26" w14:textId="77777777" w:rsidR="00544525" w:rsidRDefault="00544525" w:rsidP="00A85224"/>
        </w:tc>
      </w:tr>
      <w:tr w:rsidR="00544525" w14:paraId="32E19764" w14:textId="77777777" w:rsidTr="00544525">
        <w:tc>
          <w:tcPr>
            <w:tcW w:w="562" w:type="dxa"/>
          </w:tcPr>
          <w:p w14:paraId="683B0F32" w14:textId="77777777" w:rsidR="00544525" w:rsidRDefault="00544525" w:rsidP="00A85224"/>
        </w:tc>
        <w:tc>
          <w:tcPr>
            <w:tcW w:w="2268" w:type="dxa"/>
          </w:tcPr>
          <w:p w14:paraId="13A94770" w14:textId="77777777" w:rsidR="00544525" w:rsidRDefault="00544525" w:rsidP="00A85224"/>
          <w:p w14:paraId="38765D11" w14:textId="77777777" w:rsidR="00544525" w:rsidRDefault="00544525" w:rsidP="00A85224"/>
          <w:p w14:paraId="3CC2E3F4" w14:textId="77777777" w:rsidR="00544525" w:rsidRDefault="00544525" w:rsidP="00A85224"/>
        </w:tc>
        <w:tc>
          <w:tcPr>
            <w:tcW w:w="2268" w:type="dxa"/>
          </w:tcPr>
          <w:p w14:paraId="1BAFEBF9" w14:textId="77777777" w:rsidR="00544525" w:rsidRDefault="00544525" w:rsidP="00A85224"/>
        </w:tc>
        <w:tc>
          <w:tcPr>
            <w:tcW w:w="2410" w:type="dxa"/>
          </w:tcPr>
          <w:p w14:paraId="46FC6B40" w14:textId="77777777" w:rsidR="00544525" w:rsidRDefault="00544525" w:rsidP="00A85224"/>
        </w:tc>
        <w:tc>
          <w:tcPr>
            <w:tcW w:w="1554" w:type="dxa"/>
          </w:tcPr>
          <w:p w14:paraId="5CAB4E24" w14:textId="77777777" w:rsidR="00544525" w:rsidRDefault="00544525" w:rsidP="00A85224"/>
        </w:tc>
      </w:tr>
      <w:tr w:rsidR="00544525" w14:paraId="6C9D484A" w14:textId="77777777" w:rsidTr="00544525">
        <w:tc>
          <w:tcPr>
            <w:tcW w:w="562" w:type="dxa"/>
          </w:tcPr>
          <w:p w14:paraId="1379A8C7" w14:textId="77777777" w:rsidR="00544525" w:rsidRDefault="00544525" w:rsidP="00544525"/>
        </w:tc>
        <w:tc>
          <w:tcPr>
            <w:tcW w:w="2268" w:type="dxa"/>
          </w:tcPr>
          <w:p w14:paraId="617C9745" w14:textId="77777777" w:rsidR="00544525" w:rsidRDefault="00544525" w:rsidP="00544525"/>
          <w:p w14:paraId="03C410DB" w14:textId="77777777" w:rsidR="00544525" w:rsidRDefault="00544525" w:rsidP="00544525"/>
          <w:p w14:paraId="3D4C9EC7" w14:textId="77777777" w:rsidR="00544525" w:rsidRDefault="00544525" w:rsidP="00544525"/>
        </w:tc>
        <w:tc>
          <w:tcPr>
            <w:tcW w:w="2268" w:type="dxa"/>
          </w:tcPr>
          <w:p w14:paraId="3F7412E2" w14:textId="77777777" w:rsidR="00544525" w:rsidRDefault="00544525" w:rsidP="00544525"/>
        </w:tc>
        <w:tc>
          <w:tcPr>
            <w:tcW w:w="2410" w:type="dxa"/>
          </w:tcPr>
          <w:p w14:paraId="630532BA" w14:textId="77777777" w:rsidR="00544525" w:rsidRDefault="00544525" w:rsidP="00544525"/>
        </w:tc>
        <w:tc>
          <w:tcPr>
            <w:tcW w:w="1554" w:type="dxa"/>
          </w:tcPr>
          <w:p w14:paraId="59780679" w14:textId="77777777" w:rsidR="00544525" w:rsidRDefault="00544525" w:rsidP="00544525"/>
        </w:tc>
      </w:tr>
      <w:tr w:rsidR="00544525" w14:paraId="06049232" w14:textId="77777777" w:rsidTr="00544525">
        <w:tc>
          <w:tcPr>
            <w:tcW w:w="562" w:type="dxa"/>
          </w:tcPr>
          <w:p w14:paraId="1E863C19" w14:textId="77777777" w:rsidR="00544525" w:rsidRDefault="00544525" w:rsidP="00544525"/>
        </w:tc>
        <w:tc>
          <w:tcPr>
            <w:tcW w:w="2268" w:type="dxa"/>
          </w:tcPr>
          <w:p w14:paraId="7BD18EE6" w14:textId="77777777" w:rsidR="00544525" w:rsidRDefault="00544525" w:rsidP="00544525"/>
          <w:p w14:paraId="3164000C" w14:textId="77777777" w:rsidR="00544525" w:rsidRDefault="00544525" w:rsidP="00544525"/>
          <w:p w14:paraId="1EBC5470" w14:textId="77777777" w:rsidR="00544525" w:rsidRDefault="00544525" w:rsidP="00544525"/>
        </w:tc>
        <w:tc>
          <w:tcPr>
            <w:tcW w:w="2268" w:type="dxa"/>
          </w:tcPr>
          <w:p w14:paraId="3A001FDC" w14:textId="77777777" w:rsidR="00544525" w:rsidRDefault="00544525" w:rsidP="00544525"/>
        </w:tc>
        <w:tc>
          <w:tcPr>
            <w:tcW w:w="2410" w:type="dxa"/>
          </w:tcPr>
          <w:p w14:paraId="31D3063A" w14:textId="77777777" w:rsidR="00544525" w:rsidRDefault="00544525" w:rsidP="00544525"/>
        </w:tc>
        <w:tc>
          <w:tcPr>
            <w:tcW w:w="1554" w:type="dxa"/>
          </w:tcPr>
          <w:p w14:paraId="07A2A79B" w14:textId="77777777" w:rsidR="00544525" w:rsidRDefault="00544525" w:rsidP="00544525"/>
        </w:tc>
      </w:tr>
      <w:tr w:rsidR="00544525" w14:paraId="56DCE411" w14:textId="77777777" w:rsidTr="00544525">
        <w:tc>
          <w:tcPr>
            <w:tcW w:w="562" w:type="dxa"/>
          </w:tcPr>
          <w:p w14:paraId="0BBAA3EE" w14:textId="77777777" w:rsidR="00544525" w:rsidRDefault="00544525" w:rsidP="00544525"/>
        </w:tc>
        <w:tc>
          <w:tcPr>
            <w:tcW w:w="2268" w:type="dxa"/>
          </w:tcPr>
          <w:p w14:paraId="3892C53F" w14:textId="77777777" w:rsidR="00544525" w:rsidRDefault="00544525" w:rsidP="00544525"/>
          <w:p w14:paraId="71A5C0E6" w14:textId="77777777" w:rsidR="00544525" w:rsidRDefault="00544525" w:rsidP="00544525"/>
          <w:p w14:paraId="122F8F8C" w14:textId="77777777" w:rsidR="00544525" w:rsidRDefault="00544525" w:rsidP="00544525"/>
        </w:tc>
        <w:tc>
          <w:tcPr>
            <w:tcW w:w="2268" w:type="dxa"/>
          </w:tcPr>
          <w:p w14:paraId="45A2962C" w14:textId="77777777" w:rsidR="00544525" w:rsidRDefault="00544525" w:rsidP="00544525"/>
        </w:tc>
        <w:tc>
          <w:tcPr>
            <w:tcW w:w="2410" w:type="dxa"/>
          </w:tcPr>
          <w:p w14:paraId="0967E530" w14:textId="77777777" w:rsidR="00544525" w:rsidRDefault="00544525" w:rsidP="00544525"/>
        </w:tc>
        <w:tc>
          <w:tcPr>
            <w:tcW w:w="1554" w:type="dxa"/>
          </w:tcPr>
          <w:p w14:paraId="71D015B0" w14:textId="77777777" w:rsidR="00544525" w:rsidRDefault="00544525" w:rsidP="00544525"/>
        </w:tc>
      </w:tr>
      <w:tr w:rsidR="00544525" w14:paraId="7BE15151" w14:textId="77777777" w:rsidTr="00544525">
        <w:tc>
          <w:tcPr>
            <w:tcW w:w="562" w:type="dxa"/>
          </w:tcPr>
          <w:p w14:paraId="4B763651" w14:textId="77777777" w:rsidR="00544525" w:rsidRDefault="00544525" w:rsidP="00544525"/>
        </w:tc>
        <w:tc>
          <w:tcPr>
            <w:tcW w:w="2268" w:type="dxa"/>
          </w:tcPr>
          <w:p w14:paraId="587059C4" w14:textId="77777777" w:rsidR="00544525" w:rsidRDefault="00544525" w:rsidP="00544525"/>
          <w:p w14:paraId="6930911D" w14:textId="77777777" w:rsidR="00544525" w:rsidRDefault="00544525" w:rsidP="00544525"/>
          <w:p w14:paraId="110E9E91" w14:textId="77777777" w:rsidR="00544525" w:rsidRDefault="00544525" w:rsidP="00544525"/>
        </w:tc>
        <w:tc>
          <w:tcPr>
            <w:tcW w:w="2268" w:type="dxa"/>
          </w:tcPr>
          <w:p w14:paraId="78E5CBAE" w14:textId="77777777" w:rsidR="00544525" w:rsidRDefault="00544525" w:rsidP="00544525"/>
        </w:tc>
        <w:tc>
          <w:tcPr>
            <w:tcW w:w="2410" w:type="dxa"/>
          </w:tcPr>
          <w:p w14:paraId="22C3DC75" w14:textId="77777777" w:rsidR="00544525" w:rsidRDefault="00544525" w:rsidP="00544525"/>
        </w:tc>
        <w:tc>
          <w:tcPr>
            <w:tcW w:w="1554" w:type="dxa"/>
          </w:tcPr>
          <w:p w14:paraId="4EED2CED" w14:textId="77777777" w:rsidR="00544525" w:rsidRDefault="00544525" w:rsidP="00544525"/>
        </w:tc>
      </w:tr>
      <w:tr w:rsidR="00544525" w14:paraId="4A4BC1F3" w14:textId="77777777" w:rsidTr="00544525">
        <w:tc>
          <w:tcPr>
            <w:tcW w:w="562" w:type="dxa"/>
          </w:tcPr>
          <w:p w14:paraId="2B039DA7" w14:textId="77777777" w:rsidR="00544525" w:rsidRDefault="00544525" w:rsidP="00544525"/>
        </w:tc>
        <w:tc>
          <w:tcPr>
            <w:tcW w:w="2268" w:type="dxa"/>
          </w:tcPr>
          <w:p w14:paraId="267CA8F6" w14:textId="77777777" w:rsidR="00544525" w:rsidRDefault="00544525" w:rsidP="00544525"/>
          <w:p w14:paraId="176AA043" w14:textId="77777777" w:rsidR="00544525" w:rsidRDefault="00544525" w:rsidP="00544525"/>
          <w:p w14:paraId="44C3EB28" w14:textId="77777777" w:rsidR="00544525" w:rsidRDefault="00544525" w:rsidP="00544525"/>
        </w:tc>
        <w:tc>
          <w:tcPr>
            <w:tcW w:w="2268" w:type="dxa"/>
          </w:tcPr>
          <w:p w14:paraId="2B212F0E" w14:textId="77777777" w:rsidR="00544525" w:rsidRDefault="00544525" w:rsidP="00544525"/>
        </w:tc>
        <w:tc>
          <w:tcPr>
            <w:tcW w:w="2410" w:type="dxa"/>
          </w:tcPr>
          <w:p w14:paraId="3316F78A" w14:textId="77777777" w:rsidR="00544525" w:rsidRDefault="00544525" w:rsidP="00544525"/>
        </w:tc>
        <w:tc>
          <w:tcPr>
            <w:tcW w:w="1554" w:type="dxa"/>
          </w:tcPr>
          <w:p w14:paraId="13233F9A" w14:textId="77777777" w:rsidR="00544525" w:rsidRDefault="00544525" w:rsidP="00544525"/>
        </w:tc>
      </w:tr>
      <w:tr w:rsidR="00544525" w14:paraId="201C6832" w14:textId="77777777" w:rsidTr="00544525">
        <w:tc>
          <w:tcPr>
            <w:tcW w:w="562" w:type="dxa"/>
          </w:tcPr>
          <w:p w14:paraId="32AF8473" w14:textId="77777777" w:rsidR="00544525" w:rsidRDefault="00544525" w:rsidP="00544525"/>
        </w:tc>
        <w:tc>
          <w:tcPr>
            <w:tcW w:w="2268" w:type="dxa"/>
          </w:tcPr>
          <w:p w14:paraId="632A002D" w14:textId="77777777" w:rsidR="00544525" w:rsidRDefault="00544525" w:rsidP="00544525"/>
          <w:p w14:paraId="5D55A286" w14:textId="77777777" w:rsidR="00544525" w:rsidRDefault="00544525" w:rsidP="00544525"/>
          <w:p w14:paraId="1278F22B" w14:textId="77777777" w:rsidR="00544525" w:rsidRDefault="00544525" w:rsidP="00544525"/>
        </w:tc>
        <w:tc>
          <w:tcPr>
            <w:tcW w:w="2268" w:type="dxa"/>
          </w:tcPr>
          <w:p w14:paraId="44EF0C8D" w14:textId="77777777" w:rsidR="00544525" w:rsidRDefault="00544525" w:rsidP="00544525"/>
        </w:tc>
        <w:tc>
          <w:tcPr>
            <w:tcW w:w="2410" w:type="dxa"/>
          </w:tcPr>
          <w:p w14:paraId="21C14827" w14:textId="77777777" w:rsidR="00544525" w:rsidRDefault="00544525" w:rsidP="00544525"/>
        </w:tc>
        <w:tc>
          <w:tcPr>
            <w:tcW w:w="1554" w:type="dxa"/>
          </w:tcPr>
          <w:p w14:paraId="0EF9CC39" w14:textId="77777777" w:rsidR="00544525" w:rsidRDefault="00544525" w:rsidP="00544525"/>
        </w:tc>
      </w:tr>
      <w:tr w:rsidR="00544525" w14:paraId="41EDBB22" w14:textId="77777777" w:rsidTr="00544525">
        <w:tc>
          <w:tcPr>
            <w:tcW w:w="562" w:type="dxa"/>
          </w:tcPr>
          <w:p w14:paraId="7EF85A31" w14:textId="77777777" w:rsidR="00544525" w:rsidRDefault="00544525" w:rsidP="00544525"/>
        </w:tc>
        <w:tc>
          <w:tcPr>
            <w:tcW w:w="2268" w:type="dxa"/>
          </w:tcPr>
          <w:p w14:paraId="32B57822" w14:textId="77777777" w:rsidR="00544525" w:rsidRDefault="00544525" w:rsidP="00544525"/>
          <w:p w14:paraId="76CE8012" w14:textId="77777777" w:rsidR="00544525" w:rsidRDefault="00544525" w:rsidP="00544525"/>
          <w:p w14:paraId="18A8FA7F" w14:textId="77777777" w:rsidR="00544525" w:rsidRDefault="00544525" w:rsidP="00544525"/>
        </w:tc>
        <w:tc>
          <w:tcPr>
            <w:tcW w:w="2268" w:type="dxa"/>
          </w:tcPr>
          <w:p w14:paraId="259E94CF" w14:textId="77777777" w:rsidR="00544525" w:rsidRDefault="00544525" w:rsidP="00544525"/>
        </w:tc>
        <w:tc>
          <w:tcPr>
            <w:tcW w:w="2410" w:type="dxa"/>
          </w:tcPr>
          <w:p w14:paraId="4FBF854B" w14:textId="77777777" w:rsidR="00544525" w:rsidRDefault="00544525" w:rsidP="00544525"/>
        </w:tc>
        <w:tc>
          <w:tcPr>
            <w:tcW w:w="1554" w:type="dxa"/>
          </w:tcPr>
          <w:p w14:paraId="01695BA7" w14:textId="77777777" w:rsidR="00544525" w:rsidRDefault="00544525" w:rsidP="00544525"/>
        </w:tc>
      </w:tr>
      <w:tr w:rsidR="00544525" w14:paraId="0B5D9F73" w14:textId="77777777" w:rsidTr="00544525">
        <w:tc>
          <w:tcPr>
            <w:tcW w:w="562" w:type="dxa"/>
          </w:tcPr>
          <w:p w14:paraId="132C81EC" w14:textId="77777777" w:rsidR="00544525" w:rsidRDefault="00544525" w:rsidP="00544525"/>
        </w:tc>
        <w:tc>
          <w:tcPr>
            <w:tcW w:w="2268" w:type="dxa"/>
          </w:tcPr>
          <w:p w14:paraId="21BAC7C2" w14:textId="77777777" w:rsidR="00544525" w:rsidRDefault="00544525" w:rsidP="00544525"/>
          <w:p w14:paraId="158E342C" w14:textId="77777777" w:rsidR="00544525" w:rsidRDefault="00544525" w:rsidP="00544525"/>
          <w:p w14:paraId="2D80F268" w14:textId="77777777" w:rsidR="00544525" w:rsidRDefault="00544525" w:rsidP="00544525"/>
        </w:tc>
        <w:tc>
          <w:tcPr>
            <w:tcW w:w="2268" w:type="dxa"/>
          </w:tcPr>
          <w:p w14:paraId="46E0580C" w14:textId="77777777" w:rsidR="00544525" w:rsidRDefault="00544525" w:rsidP="00544525"/>
        </w:tc>
        <w:tc>
          <w:tcPr>
            <w:tcW w:w="2410" w:type="dxa"/>
          </w:tcPr>
          <w:p w14:paraId="279E9D27" w14:textId="77777777" w:rsidR="00544525" w:rsidRDefault="00544525" w:rsidP="00544525"/>
        </w:tc>
        <w:tc>
          <w:tcPr>
            <w:tcW w:w="1554" w:type="dxa"/>
          </w:tcPr>
          <w:p w14:paraId="0AFF9E03" w14:textId="77777777" w:rsidR="00544525" w:rsidRDefault="00544525" w:rsidP="00544525"/>
        </w:tc>
      </w:tr>
    </w:tbl>
    <w:p w14:paraId="45BE070D" w14:textId="77777777" w:rsidR="00A85224" w:rsidRDefault="00A85224">
      <w:pPr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14:paraId="2C1C51B0" w14:textId="30674E6E" w:rsidR="00A85224" w:rsidRDefault="00A85224" w:rsidP="00A85224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8" w:name="_Toc159488753"/>
      <w:r w:rsidRPr="00A8522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lastRenderedPageBreak/>
        <w:t>Załącznik nr 1</w:t>
      </w:r>
      <w:r w:rsidR="008F3DDF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Pr="00A8522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Pr="00A85224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–</w:t>
      </w:r>
      <w:r w:rsidR="00633B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85224">
        <w:rPr>
          <w:rFonts w:ascii="Times New Roman" w:hAnsi="Times New Roman" w:cs="Times New Roman"/>
          <w:b/>
          <w:bCs/>
          <w:color w:val="auto"/>
          <w:sz w:val="24"/>
          <w:szCs w:val="24"/>
        </w:rPr>
        <w:t>Zarządzeni</w:t>
      </w:r>
      <w:r w:rsidR="00633BB1">
        <w:rPr>
          <w:rFonts w:ascii="Times New Roman" w:hAnsi="Times New Roman" w:cs="Times New Roman"/>
          <w:b/>
          <w:bCs/>
          <w:color w:val="auto"/>
          <w:sz w:val="24"/>
          <w:szCs w:val="24"/>
        </w:rPr>
        <w:t>e</w:t>
      </w:r>
      <w:r w:rsidRPr="00A85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wprowadzające Standardy Ochrony Małoletnich</w:t>
      </w:r>
      <w:bookmarkEnd w:id="38"/>
    </w:p>
    <w:p w14:paraId="625FA284" w14:textId="77777777" w:rsidR="00A85224" w:rsidRPr="00A85224" w:rsidRDefault="00A85224" w:rsidP="00A85224"/>
    <w:p w14:paraId="504B7521" w14:textId="77777777" w:rsidR="00A85224" w:rsidRDefault="00A85224" w:rsidP="00A85224">
      <w:pPr>
        <w:jc w:val="center"/>
        <w:rPr>
          <w:rFonts w:ascii="Times New Roman" w:hAnsi="Times New Roman" w:cs="Times New Roman"/>
          <w:b/>
          <w:bCs/>
        </w:rPr>
      </w:pPr>
    </w:p>
    <w:p w14:paraId="39CE0A60" w14:textId="40547FAA" w:rsidR="00A85224" w:rsidRPr="00A85224" w:rsidRDefault="00A85224" w:rsidP="00A85224">
      <w:pPr>
        <w:jc w:val="center"/>
        <w:rPr>
          <w:rFonts w:ascii="Times New Roman" w:hAnsi="Times New Roman" w:cs="Times New Roman"/>
          <w:b/>
          <w:bCs/>
        </w:rPr>
      </w:pPr>
      <w:bookmarkStart w:id="39" w:name="_Hlk156456484"/>
      <w:r w:rsidRPr="00A85224">
        <w:rPr>
          <w:rFonts w:ascii="Times New Roman" w:hAnsi="Times New Roman" w:cs="Times New Roman"/>
          <w:b/>
          <w:bCs/>
        </w:rPr>
        <w:t xml:space="preserve">ZARZĄDZENIE </w:t>
      </w:r>
      <w:r>
        <w:rPr>
          <w:rFonts w:ascii="Times New Roman" w:hAnsi="Times New Roman" w:cs="Times New Roman"/>
          <w:b/>
          <w:bCs/>
        </w:rPr>
        <w:t xml:space="preserve">DYREKTORA </w:t>
      </w:r>
      <w:r w:rsidRPr="00A85224">
        <w:rPr>
          <w:rFonts w:ascii="Times New Roman" w:hAnsi="Times New Roman" w:cs="Times New Roman"/>
          <w:b/>
          <w:bCs/>
        </w:rPr>
        <w:t>NR ………</w:t>
      </w:r>
    </w:p>
    <w:p w14:paraId="3070DA12" w14:textId="12F53725" w:rsidR="00A85224" w:rsidRPr="00A85224" w:rsidRDefault="00A85224" w:rsidP="00A85224">
      <w:pPr>
        <w:jc w:val="center"/>
        <w:rPr>
          <w:rFonts w:ascii="Times New Roman" w:hAnsi="Times New Roman" w:cs="Times New Roman"/>
          <w:b/>
          <w:bCs/>
        </w:rPr>
      </w:pPr>
      <w:r w:rsidRPr="00A85224">
        <w:rPr>
          <w:rFonts w:ascii="Times New Roman" w:hAnsi="Times New Roman" w:cs="Times New Roman"/>
          <w:b/>
          <w:bCs/>
        </w:rPr>
        <w:t xml:space="preserve">W PODMIOCIE </w:t>
      </w:r>
      <w:r w:rsidR="00633BB1">
        <w:rPr>
          <w:rFonts w:ascii="Times New Roman" w:hAnsi="Times New Roman" w:cs="Times New Roman"/>
          <w:b/>
          <w:bCs/>
        </w:rPr>
        <w:t>Placówka Opiekuńczo – Wychowawcza „Małgosia”</w:t>
      </w:r>
    </w:p>
    <w:p w14:paraId="746AAC2B" w14:textId="77777777" w:rsidR="00A85224" w:rsidRPr="00A85224" w:rsidRDefault="00A85224" w:rsidP="00A85224">
      <w:pPr>
        <w:jc w:val="center"/>
        <w:rPr>
          <w:rFonts w:ascii="Times New Roman" w:hAnsi="Times New Roman" w:cs="Times New Roman"/>
          <w:b/>
          <w:bCs/>
        </w:rPr>
      </w:pPr>
      <w:r w:rsidRPr="00A85224">
        <w:rPr>
          <w:rFonts w:ascii="Times New Roman" w:hAnsi="Times New Roman" w:cs="Times New Roman"/>
          <w:b/>
          <w:bCs/>
        </w:rPr>
        <w:t>Z DNIA ………</w:t>
      </w:r>
    </w:p>
    <w:p w14:paraId="23D1A3F9" w14:textId="77777777" w:rsidR="00A85224" w:rsidRPr="00A85224" w:rsidRDefault="00A85224" w:rsidP="00A85224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224">
        <w:rPr>
          <w:rFonts w:ascii="Times New Roman" w:hAnsi="Times New Roman" w:cs="Times New Roman"/>
          <w:sz w:val="24"/>
          <w:szCs w:val="24"/>
        </w:rPr>
        <w:t>w sprawie wdrożenia Standardów Ochrony Małoletnich</w:t>
      </w:r>
    </w:p>
    <w:p w14:paraId="3C8C5C47" w14:textId="77777777" w:rsidR="00A85224" w:rsidRPr="009B754F" w:rsidRDefault="00A85224" w:rsidP="00A85224">
      <w:pPr>
        <w:rPr>
          <w:rFonts w:ascii="Times New Roman" w:hAnsi="Times New Roman"/>
          <w:sz w:val="24"/>
          <w:szCs w:val="24"/>
        </w:rPr>
      </w:pPr>
    </w:p>
    <w:p w14:paraId="6FBCDAF2" w14:textId="2C395C3B" w:rsidR="00A85224" w:rsidRPr="009B754F" w:rsidRDefault="00A85224" w:rsidP="00A85224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>Na podstawie art. 22b pkt 1 ustawy z dnia 13 maja 2016 r. o przeciwdziałaniu zagrożeniom przestępczością na tle seksualnym i ochronie małoletnich (tekst jedn.: 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754F">
        <w:rPr>
          <w:rFonts w:ascii="Times New Roman" w:hAnsi="Times New Roman"/>
          <w:sz w:val="24"/>
          <w:szCs w:val="24"/>
        </w:rPr>
        <w:t xml:space="preserve">U. z 2023 r. poz. </w:t>
      </w:r>
      <w:r>
        <w:rPr>
          <w:rFonts w:ascii="Times New Roman" w:hAnsi="Times New Roman"/>
          <w:sz w:val="24"/>
          <w:szCs w:val="24"/>
        </w:rPr>
        <w:t>1606)</w:t>
      </w:r>
      <w:r w:rsidRPr="009B754F">
        <w:rPr>
          <w:rFonts w:ascii="Times New Roman" w:hAnsi="Times New Roman"/>
          <w:sz w:val="24"/>
          <w:szCs w:val="24"/>
        </w:rPr>
        <w:t xml:space="preserve"> zarządza się, co następuje:</w:t>
      </w:r>
    </w:p>
    <w:p w14:paraId="3B2856DF" w14:textId="77777777" w:rsidR="00A85224" w:rsidRPr="009B754F" w:rsidRDefault="00A85224" w:rsidP="00A852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159984A7" w14:textId="3B3EE1CA" w:rsidR="00A85224" w:rsidRDefault="00A85224" w:rsidP="00A852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633BB1">
        <w:rPr>
          <w:rFonts w:ascii="Times New Roman" w:hAnsi="Times New Roman"/>
          <w:b/>
          <w:bCs/>
          <w:sz w:val="24"/>
          <w:szCs w:val="24"/>
        </w:rPr>
        <w:t>Placówka Opiekuńczo – Wychowawcza „Małgosia”</w:t>
      </w:r>
      <w:r>
        <w:rPr>
          <w:rFonts w:ascii="Times New Roman" w:hAnsi="Times New Roman"/>
          <w:sz w:val="24"/>
          <w:szCs w:val="24"/>
        </w:rPr>
        <w:t xml:space="preserve"> (</w:t>
      </w:r>
      <w:r w:rsidR="008A4879">
        <w:rPr>
          <w:rFonts w:ascii="Times New Roman" w:hAnsi="Times New Roman"/>
          <w:sz w:val="24"/>
          <w:szCs w:val="24"/>
        </w:rPr>
        <w:t xml:space="preserve">nazwa </w:t>
      </w:r>
      <w:r>
        <w:rPr>
          <w:rFonts w:ascii="Times New Roman" w:hAnsi="Times New Roman"/>
          <w:sz w:val="24"/>
          <w:szCs w:val="24"/>
        </w:rPr>
        <w:t>placówki) zostają wdrożone do stosowania Standardy Ochrony Małoletnich</w:t>
      </w:r>
      <w:r w:rsidR="00A66775">
        <w:rPr>
          <w:rFonts w:ascii="Times New Roman" w:hAnsi="Times New Roman"/>
          <w:sz w:val="24"/>
          <w:szCs w:val="24"/>
        </w:rPr>
        <w:t>.</w:t>
      </w:r>
      <w:r w:rsidRPr="009B754F">
        <w:rPr>
          <w:rFonts w:ascii="Times New Roman" w:hAnsi="Times New Roman"/>
          <w:sz w:val="24"/>
          <w:szCs w:val="24"/>
        </w:rPr>
        <w:t xml:space="preserve"> </w:t>
      </w:r>
    </w:p>
    <w:p w14:paraId="3D82B3C4" w14:textId="77777777" w:rsidR="00A85224" w:rsidRPr="009B754F" w:rsidRDefault="00A85224" w:rsidP="00A85224">
      <w:pPr>
        <w:jc w:val="both"/>
        <w:rPr>
          <w:rFonts w:ascii="Times New Roman" w:hAnsi="Times New Roman"/>
          <w:sz w:val="24"/>
          <w:szCs w:val="24"/>
        </w:rPr>
      </w:pPr>
    </w:p>
    <w:p w14:paraId="5A37296A" w14:textId="77777777" w:rsidR="00A85224" w:rsidRPr="009B754F" w:rsidRDefault="00A85224" w:rsidP="00A852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113C9EBA" w14:textId="54BE1EAB" w:rsidR="00A85224" w:rsidRDefault="00A85224" w:rsidP="00A85224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>Zadania związane z działalnością na rzecz ochrony małoletnich przed krzywdzeniem realizują wszyscy pracownicy zatrudnieni w placówce, a za skuteczne funkcjonowanie Standardów Ochrony Małoletnich odpowiedzialny jes</w:t>
      </w:r>
      <w:r>
        <w:rPr>
          <w:rFonts w:ascii="Times New Roman" w:hAnsi="Times New Roman"/>
          <w:sz w:val="24"/>
          <w:szCs w:val="24"/>
        </w:rPr>
        <w:t>t ……………. (funkcja/ stanowisko/nazwisko).</w:t>
      </w:r>
    </w:p>
    <w:p w14:paraId="5DA20987" w14:textId="77777777" w:rsidR="00A85224" w:rsidRPr="009B754F" w:rsidRDefault="00A85224" w:rsidP="00A85224">
      <w:pPr>
        <w:jc w:val="both"/>
        <w:rPr>
          <w:rFonts w:ascii="Times New Roman" w:hAnsi="Times New Roman"/>
          <w:sz w:val="24"/>
          <w:szCs w:val="24"/>
        </w:rPr>
      </w:pPr>
    </w:p>
    <w:p w14:paraId="2C547695" w14:textId="77777777" w:rsidR="00A85224" w:rsidRPr="009B754F" w:rsidRDefault="00A85224" w:rsidP="00A852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3F55F33E" w14:textId="72187AE1" w:rsidR="00A85224" w:rsidRDefault="00A85224" w:rsidP="00A852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Wszyscy pracownicy zostają zobowiązani</w:t>
      </w:r>
      <w:r w:rsidRPr="009B754F">
        <w:rPr>
          <w:rFonts w:ascii="Times New Roman" w:hAnsi="Times New Roman"/>
          <w:sz w:val="24"/>
          <w:szCs w:val="24"/>
        </w:rPr>
        <w:t xml:space="preserve"> do zapoznania się z przepisami ochrony </w:t>
      </w:r>
      <w:r>
        <w:rPr>
          <w:rFonts w:ascii="Times New Roman" w:hAnsi="Times New Roman"/>
          <w:sz w:val="24"/>
          <w:szCs w:val="24"/>
        </w:rPr>
        <w:t xml:space="preserve">małoletnich obowiązujących w placówce </w:t>
      </w:r>
      <w:r w:rsidRPr="009B754F">
        <w:rPr>
          <w:rFonts w:ascii="Times New Roman" w:hAnsi="Times New Roman"/>
          <w:sz w:val="24"/>
          <w:szCs w:val="24"/>
        </w:rPr>
        <w:t>w termini</w:t>
      </w:r>
      <w:r>
        <w:rPr>
          <w:rFonts w:ascii="Times New Roman" w:hAnsi="Times New Roman"/>
          <w:sz w:val="24"/>
          <w:szCs w:val="24"/>
        </w:rPr>
        <w:t xml:space="preserve">e do …………. </w:t>
      </w:r>
    </w:p>
    <w:p w14:paraId="5F616571" w14:textId="77777777" w:rsidR="00A85224" w:rsidRPr="009B754F" w:rsidRDefault="00A85224" w:rsidP="00A85224">
      <w:pPr>
        <w:jc w:val="both"/>
        <w:rPr>
          <w:rFonts w:ascii="Times New Roman" w:hAnsi="Times New Roman"/>
          <w:sz w:val="24"/>
          <w:szCs w:val="24"/>
        </w:rPr>
      </w:pPr>
    </w:p>
    <w:p w14:paraId="367D8AAD" w14:textId="77777777" w:rsidR="00A85224" w:rsidRPr="009B754F" w:rsidRDefault="00A85224" w:rsidP="00A85224">
      <w:pPr>
        <w:jc w:val="center"/>
        <w:rPr>
          <w:rFonts w:ascii="Times New Roman" w:hAnsi="Times New Roman"/>
          <w:b/>
          <w:sz w:val="24"/>
          <w:szCs w:val="24"/>
        </w:rPr>
      </w:pPr>
      <w:r w:rsidRPr="009B754F">
        <w:rPr>
          <w:rFonts w:ascii="Times New Roman" w:hAnsi="Times New Roman"/>
          <w:b/>
          <w:sz w:val="24"/>
          <w:szCs w:val="24"/>
        </w:rPr>
        <w:t>§ 4</w:t>
      </w:r>
    </w:p>
    <w:p w14:paraId="093DD489" w14:textId="77777777" w:rsidR="00A85224" w:rsidRDefault="00A85224" w:rsidP="00A85224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/>
          <w:sz w:val="24"/>
          <w:szCs w:val="24"/>
        </w:rPr>
        <w:t>podpisania.</w:t>
      </w:r>
    </w:p>
    <w:p w14:paraId="240F3C66" w14:textId="77777777" w:rsidR="00A85224" w:rsidRDefault="00A85224" w:rsidP="00A85224">
      <w:pPr>
        <w:jc w:val="both"/>
        <w:rPr>
          <w:rFonts w:ascii="Times New Roman" w:hAnsi="Times New Roman"/>
          <w:sz w:val="24"/>
          <w:szCs w:val="24"/>
        </w:rPr>
      </w:pPr>
    </w:p>
    <w:p w14:paraId="778CEA78" w14:textId="77777777" w:rsidR="00A85224" w:rsidRPr="009B754F" w:rsidRDefault="00A85224" w:rsidP="00A85224">
      <w:pPr>
        <w:jc w:val="both"/>
        <w:rPr>
          <w:rFonts w:ascii="Times New Roman" w:hAnsi="Times New Roman"/>
          <w:sz w:val="24"/>
          <w:szCs w:val="24"/>
        </w:rPr>
      </w:pPr>
    </w:p>
    <w:p w14:paraId="740C007E" w14:textId="77777777" w:rsidR="00A85224" w:rsidRPr="009B754F" w:rsidRDefault="00A85224" w:rsidP="00A85224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ab/>
      </w:r>
      <w:r w:rsidRPr="009B754F">
        <w:rPr>
          <w:rFonts w:ascii="Times New Roman" w:hAnsi="Times New Roman"/>
          <w:sz w:val="24"/>
          <w:szCs w:val="24"/>
        </w:rPr>
        <w:tab/>
        <w:t>/ dyrektor jednostki/</w:t>
      </w:r>
    </w:p>
    <w:p w14:paraId="0B7BC834" w14:textId="77777777" w:rsidR="00A85224" w:rsidRPr="009B754F" w:rsidRDefault="00A85224" w:rsidP="00A85224">
      <w:pPr>
        <w:rPr>
          <w:rFonts w:ascii="Times New Roman" w:hAnsi="Times New Roman"/>
        </w:rPr>
      </w:pPr>
    </w:p>
    <w:p w14:paraId="26BC320F" w14:textId="77777777" w:rsidR="00A85224" w:rsidRDefault="00A85224" w:rsidP="00A85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bookmarkEnd w:id="39"/>
    <w:p w14:paraId="5F5272E5" w14:textId="77777777" w:rsidR="00F40C70" w:rsidRPr="008B516C" w:rsidRDefault="00F40C70" w:rsidP="00F4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sectPr w:rsidR="00F40C70" w:rsidRPr="008B516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B233" w14:textId="77777777" w:rsidR="00FE179F" w:rsidRDefault="00FE179F" w:rsidP="000973E8">
      <w:pPr>
        <w:spacing w:after="0" w:line="240" w:lineRule="auto"/>
      </w:pPr>
      <w:r>
        <w:separator/>
      </w:r>
    </w:p>
  </w:endnote>
  <w:endnote w:type="continuationSeparator" w:id="0">
    <w:p w14:paraId="2FA1698F" w14:textId="77777777" w:rsidR="00FE179F" w:rsidRDefault="00FE179F" w:rsidP="0009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ICHDK+TimesNewRoman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1025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052CC6" w14:textId="23AA4F9B" w:rsidR="000973E8" w:rsidRPr="006B7F19" w:rsidRDefault="000973E8">
        <w:pPr>
          <w:pStyle w:val="Stopka"/>
          <w:jc w:val="right"/>
          <w:rPr>
            <w:rFonts w:ascii="Times New Roman" w:hAnsi="Times New Roman" w:cs="Times New Roman"/>
          </w:rPr>
        </w:pPr>
        <w:r w:rsidRPr="006B7F19">
          <w:rPr>
            <w:rFonts w:ascii="Times New Roman" w:hAnsi="Times New Roman" w:cs="Times New Roman"/>
          </w:rPr>
          <w:fldChar w:fldCharType="begin"/>
        </w:r>
        <w:r w:rsidRPr="006B7F19">
          <w:rPr>
            <w:rFonts w:ascii="Times New Roman" w:hAnsi="Times New Roman" w:cs="Times New Roman"/>
          </w:rPr>
          <w:instrText>PAGE   \* MERGEFORMAT</w:instrText>
        </w:r>
        <w:r w:rsidRPr="006B7F19">
          <w:rPr>
            <w:rFonts w:ascii="Times New Roman" w:hAnsi="Times New Roman" w:cs="Times New Roman"/>
          </w:rPr>
          <w:fldChar w:fldCharType="separate"/>
        </w:r>
        <w:r w:rsidRPr="006B7F19">
          <w:rPr>
            <w:rFonts w:ascii="Times New Roman" w:hAnsi="Times New Roman" w:cs="Times New Roman"/>
          </w:rPr>
          <w:t>2</w:t>
        </w:r>
        <w:r w:rsidRPr="006B7F19">
          <w:rPr>
            <w:rFonts w:ascii="Times New Roman" w:hAnsi="Times New Roman" w:cs="Times New Roman"/>
          </w:rPr>
          <w:fldChar w:fldCharType="end"/>
        </w:r>
      </w:p>
    </w:sdtContent>
  </w:sdt>
  <w:p w14:paraId="79AC3943" w14:textId="77777777" w:rsidR="000973E8" w:rsidRDefault="00097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27447" w14:textId="77777777" w:rsidR="00FE179F" w:rsidRDefault="00FE179F" w:rsidP="000973E8">
      <w:pPr>
        <w:spacing w:after="0" w:line="240" w:lineRule="auto"/>
      </w:pPr>
      <w:r>
        <w:separator/>
      </w:r>
    </w:p>
  </w:footnote>
  <w:footnote w:type="continuationSeparator" w:id="0">
    <w:p w14:paraId="298ED7E9" w14:textId="77777777" w:rsidR="00FE179F" w:rsidRDefault="00FE179F" w:rsidP="00097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232E"/>
    <w:multiLevelType w:val="hybridMultilevel"/>
    <w:tmpl w:val="CABE990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061A1B"/>
    <w:multiLevelType w:val="hybridMultilevel"/>
    <w:tmpl w:val="7EF4F800"/>
    <w:lvl w:ilvl="0" w:tplc="D6201EB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C05402"/>
    <w:multiLevelType w:val="hybridMultilevel"/>
    <w:tmpl w:val="3130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628B4"/>
    <w:multiLevelType w:val="hybridMultilevel"/>
    <w:tmpl w:val="3C120E8A"/>
    <w:lvl w:ilvl="0" w:tplc="4534308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94793"/>
    <w:multiLevelType w:val="hybridMultilevel"/>
    <w:tmpl w:val="2C8092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F114D"/>
    <w:multiLevelType w:val="hybridMultilevel"/>
    <w:tmpl w:val="34368B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48264F"/>
    <w:multiLevelType w:val="hybridMultilevel"/>
    <w:tmpl w:val="50821B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378F0"/>
    <w:multiLevelType w:val="hybridMultilevel"/>
    <w:tmpl w:val="9F96E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B11E1"/>
    <w:multiLevelType w:val="multilevel"/>
    <w:tmpl w:val="5448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4E3CA3"/>
    <w:multiLevelType w:val="hybridMultilevel"/>
    <w:tmpl w:val="77B02184"/>
    <w:lvl w:ilvl="0" w:tplc="1BCE02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51CE3"/>
    <w:multiLevelType w:val="hybridMultilevel"/>
    <w:tmpl w:val="C27CA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4429F"/>
    <w:multiLevelType w:val="hybridMultilevel"/>
    <w:tmpl w:val="98905288"/>
    <w:lvl w:ilvl="0" w:tplc="9A180E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C33C6"/>
    <w:multiLevelType w:val="hybridMultilevel"/>
    <w:tmpl w:val="ACA0F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BC6C7A"/>
    <w:multiLevelType w:val="hybridMultilevel"/>
    <w:tmpl w:val="AEAED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935B6F"/>
    <w:multiLevelType w:val="hybridMultilevel"/>
    <w:tmpl w:val="987EBC76"/>
    <w:lvl w:ilvl="0" w:tplc="7CF895F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230A89"/>
    <w:multiLevelType w:val="hybridMultilevel"/>
    <w:tmpl w:val="C7B28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7E47DB"/>
    <w:multiLevelType w:val="hybridMultilevel"/>
    <w:tmpl w:val="865C1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C1B22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05735F3"/>
    <w:multiLevelType w:val="hybridMultilevel"/>
    <w:tmpl w:val="EA602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9E3A6B"/>
    <w:multiLevelType w:val="hybridMultilevel"/>
    <w:tmpl w:val="D91A3876"/>
    <w:lvl w:ilvl="0" w:tplc="CD48D8C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57269F5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5FF6D2F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9943265"/>
    <w:multiLevelType w:val="multilevel"/>
    <w:tmpl w:val="2F48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3D42D7"/>
    <w:multiLevelType w:val="hybridMultilevel"/>
    <w:tmpl w:val="3362C520"/>
    <w:lvl w:ilvl="0" w:tplc="035E777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3A2B96"/>
    <w:multiLevelType w:val="hybridMultilevel"/>
    <w:tmpl w:val="8976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43694B"/>
    <w:multiLevelType w:val="hybridMultilevel"/>
    <w:tmpl w:val="50821B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0C5785"/>
    <w:multiLevelType w:val="hybridMultilevel"/>
    <w:tmpl w:val="F5C65DD4"/>
    <w:lvl w:ilvl="0" w:tplc="7C682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AEF072C"/>
    <w:multiLevelType w:val="hybridMultilevel"/>
    <w:tmpl w:val="D1B6E810"/>
    <w:lvl w:ilvl="0" w:tplc="66C4E5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3C4EBB"/>
    <w:multiLevelType w:val="hybridMultilevel"/>
    <w:tmpl w:val="3810153C"/>
    <w:lvl w:ilvl="0" w:tplc="031EDB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7D6F03"/>
    <w:multiLevelType w:val="hybridMultilevel"/>
    <w:tmpl w:val="37C6F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43B6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612FAA"/>
    <w:multiLevelType w:val="hybridMultilevel"/>
    <w:tmpl w:val="AEAED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D617A1"/>
    <w:multiLevelType w:val="hybridMultilevel"/>
    <w:tmpl w:val="4E22FA26"/>
    <w:lvl w:ilvl="0" w:tplc="40125114">
      <w:start w:val="5"/>
      <w:numFmt w:val="upperRoman"/>
      <w:lvlText w:val="%1.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FAEB9C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C8C0A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07294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3489DA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0C294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3C1FA6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E218C2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CC2792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FDF76E6"/>
    <w:multiLevelType w:val="hybridMultilevel"/>
    <w:tmpl w:val="6E649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54112"/>
    <w:multiLevelType w:val="hybridMultilevel"/>
    <w:tmpl w:val="DA8CBEFC"/>
    <w:lvl w:ilvl="0" w:tplc="5ABC73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EB18FF"/>
    <w:multiLevelType w:val="hybridMultilevel"/>
    <w:tmpl w:val="28F23E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1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1C1FD3"/>
    <w:multiLevelType w:val="hybridMultilevel"/>
    <w:tmpl w:val="7040C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DE7ECA">
      <w:start w:val="8"/>
      <w:numFmt w:val="bullet"/>
      <w:lvlText w:val="•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EB42A7"/>
    <w:multiLevelType w:val="hybridMultilevel"/>
    <w:tmpl w:val="A9EEC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123A21"/>
    <w:multiLevelType w:val="hybridMultilevel"/>
    <w:tmpl w:val="8C4A6D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DF56D5"/>
    <w:multiLevelType w:val="hybridMultilevel"/>
    <w:tmpl w:val="D3EA7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324B20"/>
    <w:multiLevelType w:val="hybridMultilevel"/>
    <w:tmpl w:val="A09CF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FC2A2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85686B"/>
    <w:multiLevelType w:val="hybridMultilevel"/>
    <w:tmpl w:val="D870F998"/>
    <w:lvl w:ilvl="0" w:tplc="2E40BE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0" w15:restartNumberingAfterBreak="0">
    <w:nsid w:val="6CFC561B"/>
    <w:multiLevelType w:val="hybridMultilevel"/>
    <w:tmpl w:val="3FCC0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143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6535A2"/>
    <w:multiLevelType w:val="hybridMultilevel"/>
    <w:tmpl w:val="9146C666"/>
    <w:lvl w:ilvl="0" w:tplc="BB72B5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645827"/>
    <w:multiLevelType w:val="hybridMultilevel"/>
    <w:tmpl w:val="41524C36"/>
    <w:lvl w:ilvl="0" w:tplc="0CBCD8FA">
      <w:start w:val="1"/>
      <w:numFmt w:val="decimal"/>
      <w:lvlText w:val="%1)"/>
      <w:lvlJc w:val="left"/>
      <w:pPr>
        <w:ind w:left="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799CB1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4B766C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9CF880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D96CB9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8898BB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65840E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5B96FE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766EF6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3" w15:restartNumberingAfterBreak="0">
    <w:nsid w:val="71F224CB"/>
    <w:multiLevelType w:val="hybridMultilevel"/>
    <w:tmpl w:val="0068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6520C7"/>
    <w:multiLevelType w:val="hybridMultilevel"/>
    <w:tmpl w:val="351E12C0"/>
    <w:lvl w:ilvl="0" w:tplc="AC3023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2E1988"/>
    <w:multiLevelType w:val="hybridMultilevel"/>
    <w:tmpl w:val="D870F9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8" w15:restartNumberingAfterBreak="0">
    <w:nsid w:val="7D767DEE"/>
    <w:multiLevelType w:val="hybridMultilevel"/>
    <w:tmpl w:val="F9748FFC"/>
    <w:lvl w:ilvl="0" w:tplc="59F698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A72387"/>
    <w:multiLevelType w:val="hybridMultilevel"/>
    <w:tmpl w:val="715434CC"/>
    <w:lvl w:ilvl="0" w:tplc="D72AE3B8">
      <w:start w:val="1"/>
      <w:numFmt w:val="upperRoman"/>
      <w:lvlText w:val="%1."/>
      <w:lvlJc w:val="left"/>
      <w:pPr>
        <w:ind w:left="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853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920E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2C48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1F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69F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52B5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AC34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3671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3394356">
    <w:abstractNumId w:val="25"/>
  </w:num>
  <w:num w:numId="2" w16cid:durableId="1989551492">
    <w:abstractNumId w:val="20"/>
  </w:num>
  <w:num w:numId="3" w16cid:durableId="637615702">
    <w:abstractNumId w:val="17"/>
  </w:num>
  <w:num w:numId="4" w16cid:durableId="474687584">
    <w:abstractNumId w:val="35"/>
  </w:num>
  <w:num w:numId="5" w16cid:durableId="273446749">
    <w:abstractNumId w:val="75"/>
  </w:num>
  <w:num w:numId="6" w16cid:durableId="801850985">
    <w:abstractNumId w:val="8"/>
  </w:num>
  <w:num w:numId="7" w16cid:durableId="1584988404">
    <w:abstractNumId w:val="55"/>
  </w:num>
  <w:num w:numId="8" w16cid:durableId="30150591">
    <w:abstractNumId w:val="74"/>
  </w:num>
  <w:num w:numId="9" w16cid:durableId="150873466">
    <w:abstractNumId w:val="14"/>
  </w:num>
  <w:num w:numId="10" w16cid:durableId="449588146">
    <w:abstractNumId w:val="42"/>
  </w:num>
  <w:num w:numId="11" w16cid:durableId="462044544">
    <w:abstractNumId w:val="28"/>
  </w:num>
  <w:num w:numId="12" w16cid:durableId="1706098849">
    <w:abstractNumId w:val="1"/>
  </w:num>
  <w:num w:numId="13" w16cid:durableId="775099128">
    <w:abstractNumId w:val="44"/>
  </w:num>
  <w:num w:numId="14" w16cid:durableId="270818089">
    <w:abstractNumId w:val="61"/>
  </w:num>
  <w:num w:numId="15" w16cid:durableId="572853686">
    <w:abstractNumId w:val="53"/>
  </w:num>
  <w:num w:numId="16" w16cid:durableId="459611656">
    <w:abstractNumId w:val="33"/>
  </w:num>
  <w:num w:numId="17" w16cid:durableId="2114084128">
    <w:abstractNumId w:val="5"/>
  </w:num>
  <w:num w:numId="18" w16cid:durableId="1341615526">
    <w:abstractNumId w:val="27"/>
  </w:num>
  <w:num w:numId="19" w16cid:durableId="269094197">
    <w:abstractNumId w:val="59"/>
  </w:num>
  <w:num w:numId="20" w16cid:durableId="1927032992">
    <w:abstractNumId w:val="51"/>
  </w:num>
  <w:num w:numId="21" w16cid:durableId="83453077">
    <w:abstractNumId w:val="0"/>
  </w:num>
  <w:num w:numId="22" w16cid:durableId="1564222018">
    <w:abstractNumId w:val="78"/>
  </w:num>
  <w:num w:numId="23" w16cid:durableId="871721468">
    <w:abstractNumId w:val="12"/>
  </w:num>
  <w:num w:numId="24" w16cid:durableId="771165957">
    <w:abstractNumId w:val="31"/>
  </w:num>
  <w:num w:numId="25" w16cid:durableId="412318399">
    <w:abstractNumId w:val="54"/>
  </w:num>
  <w:num w:numId="26" w16cid:durableId="1844007858">
    <w:abstractNumId w:val="36"/>
  </w:num>
  <w:num w:numId="27" w16cid:durableId="1042630486">
    <w:abstractNumId w:val="62"/>
  </w:num>
  <w:num w:numId="28" w16cid:durableId="1428843818">
    <w:abstractNumId w:val="76"/>
  </w:num>
  <w:num w:numId="29" w16cid:durableId="1216966996">
    <w:abstractNumId w:val="4"/>
  </w:num>
  <w:num w:numId="30" w16cid:durableId="1347708558">
    <w:abstractNumId w:val="57"/>
  </w:num>
  <w:num w:numId="31" w16cid:durableId="582953000">
    <w:abstractNumId w:val="43"/>
  </w:num>
  <w:num w:numId="32" w16cid:durableId="717240743">
    <w:abstractNumId w:val="58"/>
  </w:num>
  <w:num w:numId="33" w16cid:durableId="715396944">
    <w:abstractNumId w:val="32"/>
  </w:num>
  <w:num w:numId="34" w16cid:durableId="1680739102">
    <w:abstractNumId w:val="39"/>
  </w:num>
  <w:num w:numId="35" w16cid:durableId="1316640818">
    <w:abstractNumId w:val="11"/>
  </w:num>
  <w:num w:numId="36" w16cid:durableId="1863086055">
    <w:abstractNumId w:val="30"/>
  </w:num>
  <w:num w:numId="37" w16cid:durableId="493573108">
    <w:abstractNumId w:val="50"/>
  </w:num>
  <w:num w:numId="38" w16cid:durableId="559481543">
    <w:abstractNumId w:val="19"/>
  </w:num>
  <w:num w:numId="39" w16cid:durableId="757214477">
    <w:abstractNumId w:val="7"/>
  </w:num>
  <w:num w:numId="40" w16cid:durableId="103157580">
    <w:abstractNumId w:val="37"/>
  </w:num>
  <w:num w:numId="41" w16cid:durableId="803541228">
    <w:abstractNumId w:val="3"/>
  </w:num>
  <w:num w:numId="42" w16cid:durableId="228657909">
    <w:abstractNumId w:val="49"/>
  </w:num>
  <w:num w:numId="43" w16cid:durableId="269627740">
    <w:abstractNumId w:val="2"/>
  </w:num>
  <w:num w:numId="44" w16cid:durableId="123890008">
    <w:abstractNumId w:val="23"/>
  </w:num>
  <w:num w:numId="45" w16cid:durableId="1903367961">
    <w:abstractNumId w:val="60"/>
  </w:num>
  <w:num w:numId="46" w16cid:durableId="1622765636">
    <w:abstractNumId w:val="68"/>
  </w:num>
  <w:num w:numId="47" w16cid:durableId="250968782">
    <w:abstractNumId w:val="71"/>
  </w:num>
  <w:num w:numId="48" w16cid:durableId="1901859763">
    <w:abstractNumId w:val="24"/>
  </w:num>
  <w:num w:numId="49" w16cid:durableId="581989245">
    <w:abstractNumId w:val="16"/>
  </w:num>
  <w:num w:numId="50" w16cid:durableId="1070153893">
    <w:abstractNumId w:val="46"/>
  </w:num>
  <w:num w:numId="51" w16cid:durableId="2102099706">
    <w:abstractNumId w:val="10"/>
  </w:num>
  <w:num w:numId="52" w16cid:durableId="497233484">
    <w:abstractNumId w:val="65"/>
  </w:num>
  <w:num w:numId="53" w16cid:durableId="1204517092">
    <w:abstractNumId w:val="22"/>
  </w:num>
  <w:num w:numId="54" w16cid:durableId="221252444">
    <w:abstractNumId w:val="9"/>
  </w:num>
  <w:num w:numId="55" w16cid:durableId="774901914">
    <w:abstractNumId w:val="56"/>
  </w:num>
  <w:num w:numId="56" w16cid:durableId="1600605288">
    <w:abstractNumId w:val="73"/>
  </w:num>
  <w:num w:numId="57" w16cid:durableId="829752918">
    <w:abstractNumId w:val="48"/>
  </w:num>
  <w:num w:numId="58" w16cid:durableId="1317416336">
    <w:abstractNumId w:val="29"/>
  </w:num>
  <w:num w:numId="59" w16cid:durableId="6564888">
    <w:abstractNumId w:val="45"/>
  </w:num>
  <w:num w:numId="60" w16cid:durableId="1849251214">
    <w:abstractNumId w:val="70"/>
  </w:num>
  <w:num w:numId="61" w16cid:durableId="887186530">
    <w:abstractNumId w:val="38"/>
  </w:num>
  <w:num w:numId="62" w16cid:durableId="1283727829">
    <w:abstractNumId w:val="34"/>
  </w:num>
  <w:num w:numId="63" w16cid:durableId="995302159">
    <w:abstractNumId w:val="41"/>
  </w:num>
  <w:num w:numId="64" w16cid:durableId="585190931">
    <w:abstractNumId w:val="64"/>
  </w:num>
  <w:num w:numId="65" w16cid:durableId="379087945">
    <w:abstractNumId w:val="69"/>
  </w:num>
  <w:num w:numId="66" w16cid:durableId="1031759679">
    <w:abstractNumId w:val="77"/>
  </w:num>
  <w:num w:numId="67" w16cid:durableId="1649169263">
    <w:abstractNumId w:val="13"/>
  </w:num>
  <w:num w:numId="68" w16cid:durableId="809859677">
    <w:abstractNumId w:val="40"/>
  </w:num>
  <w:num w:numId="69" w16cid:durableId="1495143851">
    <w:abstractNumId w:val="26"/>
  </w:num>
  <w:num w:numId="70" w16cid:durableId="489061090">
    <w:abstractNumId w:val="6"/>
  </w:num>
  <w:num w:numId="71" w16cid:durableId="1297368938">
    <w:abstractNumId w:val="67"/>
  </w:num>
  <w:num w:numId="72" w16cid:durableId="1704941227">
    <w:abstractNumId w:val="18"/>
  </w:num>
  <w:num w:numId="73" w16cid:durableId="1150829102">
    <w:abstractNumId w:val="79"/>
  </w:num>
  <w:num w:numId="74" w16cid:durableId="1673219223">
    <w:abstractNumId w:val="47"/>
  </w:num>
  <w:num w:numId="75" w16cid:durableId="1138886584">
    <w:abstractNumId w:val="72"/>
  </w:num>
  <w:num w:numId="76" w16cid:durableId="1744252002">
    <w:abstractNumId w:val="63"/>
  </w:num>
  <w:num w:numId="77" w16cid:durableId="1797069005">
    <w:abstractNumId w:val="15"/>
  </w:num>
  <w:num w:numId="78" w16cid:durableId="846210239">
    <w:abstractNumId w:val="66"/>
  </w:num>
  <w:num w:numId="79" w16cid:durableId="1761752082">
    <w:abstractNumId w:val="21"/>
  </w:num>
  <w:num w:numId="80" w16cid:durableId="1424910043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6F"/>
    <w:rsid w:val="00010427"/>
    <w:rsid w:val="00054FBA"/>
    <w:rsid w:val="00080635"/>
    <w:rsid w:val="000845F8"/>
    <w:rsid w:val="00095E97"/>
    <w:rsid w:val="000973E8"/>
    <w:rsid w:val="000A4EC3"/>
    <w:rsid w:val="000C02C1"/>
    <w:rsid w:val="000C0D49"/>
    <w:rsid w:val="000D24BD"/>
    <w:rsid w:val="00121720"/>
    <w:rsid w:val="00142792"/>
    <w:rsid w:val="001522D3"/>
    <w:rsid w:val="001557B7"/>
    <w:rsid w:val="00162F28"/>
    <w:rsid w:val="00181D1B"/>
    <w:rsid w:val="001C1FB3"/>
    <w:rsid w:val="00213891"/>
    <w:rsid w:val="00236D1F"/>
    <w:rsid w:val="002404AA"/>
    <w:rsid w:val="002E3D00"/>
    <w:rsid w:val="002E4793"/>
    <w:rsid w:val="002F5B0B"/>
    <w:rsid w:val="00300FCB"/>
    <w:rsid w:val="0031003D"/>
    <w:rsid w:val="003747C2"/>
    <w:rsid w:val="00426D78"/>
    <w:rsid w:val="00435CDE"/>
    <w:rsid w:val="00483FBB"/>
    <w:rsid w:val="004C7A2D"/>
    <w:rsid w:val="004E4CDD"/>
    <w:rsid w:val="004E729C"/>
    <w:rsid w:val="00501AE4"/>
    <w:rsid w:val="00502DE3"/>
    <w:rsid w:val="00544525"/>
    <w:rsid w:val="0054761C"/>
    <w:rsid w:val="00557D44"/>
    <w:rsid w:val="00567A05"/>
    <w:rsid w:val="005A3B3D"/>
    <w:rsid w:val="00633BB1"/>
    <w:rsid w:val="006677A8"/>
    <w:rsid w:val="006A4048"/>
    <w:rsid w:val="006B0FF3"/>
    <w:rsid w:val="006B7F19"/>
    <w:rsid w:val="006F23A1"/>
    <w:rsid w:val="006F667F"/>
    <w:rsid w:val="007131E2"/>
    <w:rsid w:val="00755A6F"/>
    <w:rsid w:val="0076578B"/>
    <w:rsid w:val="00766337"/>
    <w:rsid w:val="007E17D9"/>
    <w:rsid w:val="00801769"/>
    <w:rsid w:val="00824917"/>
    <w:rsid w:val="00852806"/>
    <w:rsid w:val="00886486"/>
    <w:rsid w:val="008A4879"/>
    <w:rsid w:val="008F3DDF"/>
    <w:rsid w:val="00973F12"/>
    <w:rsid w:val="009A1FE1"/>
    <w:rsid w:val="009A21EC"/>
    <w:rsid w:val="009D6214"/>
    <w:rsid w:val="00A0090A"/>
    <w:rsid w:val="00A417D9"/>
    <w:rsid w:val="00A5567F"/>
    <w:rsid w:val="00A63B3F"/>
    <w:rsid w:val="00A66775"/>
    <w:rsid w:val="00A85224"/>
    <w:rsid w:val="00AA453F"/>
    <w:rsid w:val="00AD5266"/>
    <w:rsid w:val="00AF5E60"/>
    <w:rsid w:val="00B20A25"/>
    <w:rsid w:val="00BE6C7A"/>
    <w:rsid w:val="00BF2DE6"/>
    <w:rsid w:val="00C37654"/>
    <w:rsid w:val="00D062F1"/>
    <w:rsid w:val="00D15EFD"/>
    <w:rsid w:val="00D27848"/>
    <w:rsid w:val="00D3200D"/>
    <w:rsid w:val="00D53AC5"/>
    <w:rsid w:val="00D61192"/>
    <w:rsid w:val="00D975E8"/>
    <w:rsid w:val="00DE6A97"/>
    <w:rsid w:val="00E01562"/>
    <w:rsid w:val="00E60570"/>
    <w:rsid w:val="00E83994"/>
    <w:rsid w:val="00E971E0"/>
    <w:rsid w:val="00EE3525"/>
    <w:rsid w:val="00EE7ACA"/>
    <w:rsid w:val="00F40C70"/>
    <w:rsid w:val="00F43BAC"/>
    <w:rsid w:val="00F93FEA"/>
    <w:rsid w:val="00FC5C40"/>
    <w:rsid w:val="00FC693A"/>
    <w:rsid w:val="00FE179F"/>
    <w:rsid w:val="00FF1D4F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8A3C"/>
  <w15:chartTrackingRefBased/>
  <w15:docId w15:val="{76A7531C-8349-4012-ADAD-67E8C521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4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6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A453F"/>
    <w:pPr>
      <w:ind w:left="720"/>
      <w:contextualSpacing/>
    </w:pPr>
    <w:rPr>
      <w:rFonts w:ascii="Calibri" w:eastAsia="Calibri" w:hAnsi="Calibri" w:cs="Times New Roman"/>
      <w14:ligatures w14:val="none"/>
    </w:rPr>
  </w:style>
  <w:style w:type="character" w:customStyle="1" w:styleId="AkapitzlistZnak">
    <w:name w:val="Akapit z listą Znak"/>
    <w:link w:val="Akapitzlist"/>
    <w:uiPriority w:val="34"/>
    <w:qFormat/>
    <w:rsid w:val="00AA453F"/>
    <w:rPr>
      <w:rFonts w:ascii="Calibri" w:eastAsia="Calibri" w:hAnsi="Calibri" w:cs="Times New Roma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A4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1">
    <w:name w:val="Styl1"/>
    <w:basedOn w:val="Nagwek1"/>
    <w:link w:val="Styl1Znak"/>
    <w:autoRedefine/>
    <w:qFormat/>
    <w:rsid w:val="00D3200D"/>
    <w:pPr>
      <w:spacing w:before="0" w:line="240" w:lineRule="auto"/>
      <w:jc w:val="center"/>
    </w:pPr>
    <w:rPr>
      <w:rFonts w:ascii="Times New Roman" w:eastAsia="Calibri" w:hAnsi="Times New Roman" w:cs="Times New Roman"/>
      <w:b/>
      <w:bCs/>
      <w:color w:val="auto"/>
    </w:rPr>
  </w:style>
  <w:style w:type="character" w:customStyle="1" w:styleId="Styl1Znak">
    <w:name w:val="Styl1 Znak"/>
    <w:basedOn w:val="Nagwek1Znak"/>
    <w:link w:val="Styl1"/>
    <w:rsid w:val="00D3200D"/>
    <w:rPr>
      <w:rFonts w:ascii="Times New Roman" w:eastAsia="Calibri" w:hAnsi="Times New Roman" w:cs="Times New Roman"/>
      <w:b/>
      <w:bCs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6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6214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D621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D6214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D621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3E8"/>
  </w:style>
  <w:style w:type="paragraph" w:styleId="Stopka">
    <w:name w:val="footer"/>
    <w:basedOn w:val="Normalny"/>
    <w:link w:val="StopkaZnak"/>
    <w:uiPriority w:val="99"/>
    <w:unhideWhenUsed/>
    <w:rsid w:val="000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3E8"/>
  </w:style>
  <w:style w:type="table" w:styleId="Tabela-Siatka">
    <w:name w:val="Table Grid"/>
    <w:basedOn w:val="Standardowy"/>
    <w:uiPriority w:val="39"/>
    <w:rsid w:val="000973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F3D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2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2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2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stosunek-pracy-nauczycieli/ustawa-z-dnia-13-maja-2016-r.-o-przeciwdzialaniu-zagrozeniom-przestepczoscia-na-tle-seksualnym-tekst-jedn.-dz.u.-z-2023-r.-poz.-1304-1491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6DD1-9EC7-4C53-9967-9E42738B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12044</Words>
  <Characters>72268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Kędzierska</dc:creator>
  <cp:keywords/>
  <dc:description/>
  <cp:lastModifiedBy>Agnieszka Kokowicz</cp:lastModifiedBy>
  <cp:revision>2</cp:revision>
  <dcterms:created xsi:type="dcterms:W3CDTF">2025-02-07T08:54:00Z</dcterms:created>
  <dcterms:modified xsi:type="dcterms:W3CDTF">2025-02-07T08:54:00Z</dcterms:modified>
</cp:coreProperties>
</file>